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1620"/>
        <w:gridCol w:w="2808"/>
      </w:tblGrid>
      <w:tr w:rsidR="00386B78" w:rsidRPr="003049AB" w14:paraId="07F7F2F2" w14:textId="77777777" w:rsidTr="00467884">
        <w:tc>
          <w:tcPr>
            <w:tcW w:w="2178" w:type="dxa"/>
            <w:shd w:val="clear" w:color="auto" w:fill="F2F2F2"/>
          </w:tcPr>
          <w:p w14:paraId="4A5F9A6C" w14:textId="77777777" w:rsidR="00DB4F41" w:rsidRPr="003049AB" w:rsidRDefault="0014076C" w:rsidP="00B475DD">
            <w:pPr>
              <w:pStyle w:val="Label"/>
            </w:pPr>
            <w:r w:rsidRPr="003049AB">
              <w:t>Job Title:</w:t>
            </w:r>
          </w:p>
        </w:tc>
        <w:tc>
          <w:tcPr>
            <w:tcW w:w="2970" w:type="dxa"/>
          </w:tcPr>
          <w:p w14:paraId="50B407CF" w14:textId="77777777" w:rsidR="00DB4F41" w:rsidRPr="003049AB" w:rsidRDefault="007028A5" w:rsidP="007028A5">
            <w:r w:rsidRPr="003049AB">
              <w:t>Project Manager</w:t>
            </w:r>
            <w:r w:rsidR="009E2CCA" w:rsidRPr="003049AB">
              <w:t xml:space="preserve"> of Regional Capital Assistance Team (RCAT)</w:t>
            </w:r>
          </w:p>
        </w:tc>
        <w:tc>
          <w:tcPr>
            <w:tcW w:w="1620" w:type="dxa"/>
            <w:shd w:val="clear" w:color="auto" w:fill="F2F2F2"/>
          </w:tcPr>
          <w:p w14:paraId="259C8397" w14:textId="77777777" w:rsidR="00DB4F41" w:rsidRPr="003049AB" w:rsidRDefault="001E32C4" w:rsidP="00B475DD">
            <w:pPr>
              <w:pStyle w:val="Label"/>
            </w:pPr>
            <w:r w:rsidRPr="003049AB">
              <w:t>Revision Date:</w:t>
            </w:r>
          </w:p>
          <w:p w14:paraId="00710735" w14:textId="77777777" w:rsidR="001E32C4" w:rsidRPr="003049AB" w:rsidRDefault="001E32C4" w:rsidP="00B475DD">
            <w:pPr>
              <w:pStyle w:val="Label"/>
            </w:pPr>
            <w:r w:rsidRPr="003049AB">
              <w:t>E.D. Initials</w:t>
            </w:r>
          </w:p>
        </w:tc>
        <w:tc>
          <w:tcPr>
            <w:tcW w:w="2808" w:type="dxa"/>
          </w:tcPr>
          <w:p w14:paraId="0B2E3D72" w14:textId="29949C1A" w:rsidR="00DB4F41" w:rsidRPr="003049AB" w:rsidRDefault="006C7BF2" w:rsidP="007028A5">
            <w:r>
              <w:t>May 9, 2022</w:t>
            </w:r>
          </w:p>
        </w:tc>
      </w:tr>
      <w:tr w:rsidR="00386B78" w:rsidRPr="003049AB" w14:paraId="46AE55DC" w14:textId="77777777" w:rsidTr="00467884">
        <w:tc>
          <w:tcPr>
            <w:tcW w:w="2178" w:type="dxa"/>
            <w:shd w:val="clear" w:color="auto" w:fill="F2F2F2"/>
          </w:tcPr>
          <w:p w14:paraId="4E2FD331" w14:textId="77777777" w:rsidR="00DB4F41" w:rsidRPr="003049AB" w:rsidRDefault="00DB4F41" w:rsidP="00B475DD">
            <w:pPr>
              <w:pStyle w:val="Label"/>
            </w:pPr>
            <w:r w:rsidRPr="003049AB">
              <w:t>Department/Group:</w:t>
            </w:r>
          </w:p>
        </w:tc>
        <w:tc>
          <w:tcPr>
            <w:tcW w:w="2970" w:type="dxa"/>
          </w:tcPr>
          <w:p w14:paraId="1BC5D382" w14:textId="77777777" w:rsidR="00DB4F41" w:rsidRPr="003049AB" w:rsidRDefault="001235F8" w:rsidP="00985AF1">
            <w:r w:rsidRPr="003049AB">
              <w:t>RCAT</w:t>
            </w:r>
            <w:r w:rsidR="00583483" w:rsidRPr="003049AB">
              <w:t>-</w:t>
            </w:r>
            <w:r w:rsidR="00EA7CC6" w:rsidRPr="00EA7CC6">
              <w:t>Southeast Region</w:t>
            </w:r>
          </w:p>
        </w:tc>
        <w:tc>
          <w:tcPr>
            <w:tcW w:w="1620" w:type="dxa"/>
            <w:shd w:val="clear" w:color="auto" w:fill="F2F2F2"/>
          </w:tcPr>
          <w:p w14:paraId="0F4FF626" w14:textId="77777777" w:rsidR="00DB4F41" w:rsidRPr="003049AB" w:rsidRDefault="00D31C56" w:rsidP="00B475DD">
            <w:pPr>
              <w:pStyle w:val="Label"/>
            </w:pPr>
            <w:r>
              <w:t>Union Status</w:t>
            </w:r>
          </w:p>
        </w:tc>
        <w:tc>
          <w:tcPr>
            <w:tcW w:w="2808" w:type="dxa"/>
          </w:tcPr>
          <w:p w14:paraId="09A2D411" w14:textId="77777777" w:rsidR="00DB4F41" w:rsidRPr="003049AB" w:rsidRDefault="00D31C56" w:rsidP="00516A0F">
            <w:r>
              <w:t>Non-Union</w:t>
            </w:r>
          </w:p>
        </w:tc>
      </w:tr>
      <w:tr w:rsidR="00386B78" w:rsidRPr="003049AB" w14:paraId="61F2BCE0" w14:textId="77777777" w:rsidTr="00467884">
        <w:tc>
          <w:tcPr>
            <w:tcW w:w="2178" w:type="dxa"/>
            <w:shd w:val="clear" w:color="auto" w:fill="F2F2F2"/>
          </w:tcPr>
          <w:p w14:paraId="2920AFEA" w14:textId="77777777" w:rsidR="00DB4F41" w:rsidRPr="003049AB" w:rsidRDefault="00D31C56" w:rsidP="00B475DD">
            <w:pPr>
              <w:pStyle w:val="Label"/>
            </w:pPr>
            <w:r>
              <w:t>Location:</w:t>
            </w:r>
          </w:p>
        </w:tc>
        <w:tc>
          <w:tcPr>
            <w:tcW w:w="2970" w:type="dxa"/>
          </w:tcPr>
          <w:p w14:paraId="6609796D" w14:textId="77777777" w:rsidR="00DB4F41" w:rsidRPr="003049AB" w:rsidRDefault="00EA7CC6" w:rsidP="00985AF1">
            <w:r w:rsidRPr="00EA7CC6">
              <w:t>Barnstable, Bristol, Dukes, Nantucket, Norfolk, Plymouth Counties.  Home Office Location: Taunton Housing Authority</w:t>
            </w:r>
          </w:p>
        </w:tc>
        <w:tc>
          <w:tcPr>
            <w:tcW w:w="1620" w:type="dxa"/>
            <w:shd w:val="clear" w:color="auto" w:fill="F2F2F2"/>
          </w:tcPr>
          <w:p w14:paraId="14842723" w14:textId="77777777" w:rsidR="00DB4F41" w:rsidRPr="003049AB" w:rsidRDefault="00D31C56" w:rsidP="00B475DD">
            <w:pPr>
              <w:pStyle w:val="Label"/>
            </w:pPr>
            <w:r>
              <w:t>FSLA Status</w:t>
            </w:r>
          </w:p>
        </w:tc>
        <w:tc>
          <w:tcPr>
            <w:tcW w:w="2808" w:type="dxa"/>
          </w:tcPr>
          <w:p w14:paraId="2CDE29B5" w14:textId="77777777" w:rsidR="00DB4F41" w:rsidRPr="003049AB" w:rsidRDefault="00D31C56" w:rsidP="00516A0F">
            <w:r>
              <w:t>Exempt</w:t>
            </w:r>
          </w:p>
        </w:tc>
      </w:tr>
      <w:tr w:rsidR="00386B78" w:rsidRPr="003049AB" w14:paraId="063A0BD4" w14:textId="77777777" w:rsidTr="00467884">
        <w:tc>
          <w:tcPr>
            <w:tcW w:w="2178" w:type="dxa"/>
            <w:shd w:val="clear" w:color="auto" w:fill="F2F2F2"/>
          </w:tcPr>
          <w:p w14:paraId="3844B917" w14:textId="77777777" w:rsidR="00DB4F41" w:rsidRPr="003049AB" w:rsidRDefault="00D31C56" w:rsidP="00B475DD">
            <w:pPr>
              <w:pStyle w:val="Label"/>
            </w:pPr>
            <w:r>
              <w:t>Level/Salary Range:</w:t>
            </w:r>
          </w:p>
        </w:tc>
        <w:tc>
          <w:tcPr>
            <w:tcW w:w="2970" w:type="dxa"/>
          </w:tcPr>
          <w:p w14:paraId="3F7D676B" w14:textId="77777777" w:rsidR="00DB4F41" w:rsidRPr="003049AB" w:rsidRDefault="00EA7CC6" w:rsidP="001D4A65">
            <w:r w:rsidRPr="00EA7CC6">
              <w:t>$70,000.00- $85,000.00</w:t>
            </w:r>
          </w:p>
        </w:tc>
        <w:tc>
          <w:tcPr>
            <w:tcW w:w="1620" w:type="dxa"/>
            <w:tcBorders>
              <w:bottom w:val="single" w:sz="4" w:space="0" w:color="000000"/>
            </w:tcBorders>
            <w:shd w:val="clear" w:color="auto" w:fill="F2F2F2"/>
          </w:tcPr>
          <w:p w14:paraId="48F55953" w14:textId="77777777" w:rsidR="00DB4F41" w:rsidRPr="003049AB" w:rsidRDefault="00D31C56" w:rsidP="00B475DD">
            <w:pPr>
              <w:pStyle w:val="Label"/>
            </w:pPr>
            <w:r>
              <w:t>Position Type:</w:t>
            </w:r>
          </w:p>
        </w:tc>
        <w:tc>
          <w:tcPr>
            <w:tcW w:w="2808" w:type="dxa"/>
          </w:tcPr>
          <w:p w14:paraId="07709CBF" w14:textId="77777777" w:rsidR="00DB4F41" w:rsidRPr="003049AB" w:rsidRDefault="00D31C56" w:rsidP="000908BD">
            <w:r>
              <w:t>Full Time</w:t>
            </w:r>
          </w:p>
        </w:tc>
      </w:tr>
      <w:tr w:rsidR="00467884" w:rsidRPr="003049AB" w14:paraId="59153E59" w14:textId="77777777" w:rsidTr="008F185D">
        <w:tc>
          <w:tcPr>
            <w:tcW w:w="2178" w:type="dxa"/>
            <w:shd w:val="clear" w:color="auto" w:fill="F2F2F2"/>
          </w:tcPr>
          <w:p w14:paraId="7BE47F95" w14:textId="77777777" w:rsidR="00467884" w:rsidRPr="003049AB" w:rsidRDefault="00D31C56" w:rsidP="00787070">
            <w:pPr>
              <w:pStyle w:val="Label"/>
            </w:pPr>
            <w:r>
              <w:t xml:space="preserve"> </w:t>
            </w:r>
          </w:p>
        </w:tc>
        <w:tc>
          <w:tcPr>
            <w:tcW w:w="2970" w:type="dxa"/>
          </w:tcPr>
          <w:p w14:paraId="07FF607B" w14:textId="77777777" w:rsidR="00467884" w:rsidRPr="003049AB" w:rsidRDefault="00D31C56" w:rsidP="00787070">
            <w:r>
              <w:t xml:space="preserve"> </w:t>
            </w:r>
          </w:p>
        </w:tc>
        <w:tc>
          <w:tcPr>
            <w:tcW w:w="1620" w:type="dxa"/>
            <w:tcBorders>
              <w:bottom w:val="single" w:sz="4" w:space="0" w:color="000000"/>
            </w:tcBorders>
            <w:shd w:val="clear" w:color="auto" w:fill="D9D9D9" w:themeFill="background1" w:themeFillShade="D9"/>
          </w:tcPr>
          <w:p w14:paraId="6B251125" w14:textId="77777777" w:rsidR="00467884" w:rsidRPr="003049AB" w:rsidRDefault="00D31C56" w:rsidP="00787070">
            <w:pPr>
              <w:pStyle w:val="Label"/>
            </w:pPr>
            <w:r>
              <w:t>Schedule</w:t>
            </w:r>
          </w:p>
        </w:tc>
        <w:tc>
          <w:tcPr>
            <w:tcW w:w="2808" w:type="dxa"/>
          </w:tcPr>
          <w:p w14:paraId="080F96B4" w14:textId="77777777" w:rsidR="00467884" w:rsidRPr="003049AB" w:rsidRDefault="00EA7CC6" w:rsidP="00787070">
            <w:r w:rsidRPr="00EA7CC6">
              <w:t>40</w:t>
            </w:r>
            <w:r w:rsidR="00897BDD" w:rsidRPr="003049AB">
              <w:t xml:space="preserve"> </w:t>
            </w:r>
            <w:r w:rsidR="00467884" w:rsidRPr="003049AB">
              <w:t>hours per week</w:t>
            </w:r>
          </w:p>
        </w:tc>
      </w:tr>
      <w:tr w:rsidR="00467884" w:rsidRPr="003049AB" w14:paraId="6A2FA033" w14:textId="77777777" w:rsidTr="008F185D">
        <w:tc>
          <w:tcPr>
            <w:tcW w:w="2178" w:type="dxa"/>
            <w:shd w:val="clear" w:color="auto" w:fill="F2F2F2"/>
          </w:tcPr>
          <w:p w14:paraId="1F05B6B3" w14:textId="77777777" w:rsidR="00467884" w:rsidRPr="003049AB" w:rsidRDefault="00D31C56" w:rsidP="00787070">
            <w:pPr>
              <w:pStyle w:val="Label"/>
            </w:pPr>
            <w:r>
              <w:t xml:space="preserve"> </w:t>
            </w:r>
          </w:p>
        </w:tc>
        <w:tc>
          <w:tcPr>
            <w:tcW w:w="2970" w:type="dxa"/>
          </w:tcPr>
          <w:p w14:paraId="393EA6C0" w14:textId="77777777" w:rsidR="00467884" w:rsidRPr="003049AB" w:rsidRDefault="00D31C56" w:rsidP="00787070">
            <w:r>
              <w:t xml:space="preserve"> </w:t>
            </w:r>
          </w:p>
        </w:tc>
        <w:tc>
          <w:tcPr>
            <w:tcW w:w="1620" w:type="dxa"/>
            <w:tcBorders>
              <w:bottom w:val="single" w:sz="4" w:space="0" w:color="000000"/>
            </w:tcBorders>
            <w:shd w:val="clear" w:color="auto" w:fill="D9D9D9" w:themeFill="background1" w:themeFillShade="D9"/>
          </w:tcPr>
          <w:p w14:paraId="338FF6A8" w14:textId="77777777" w:rsidR="00467884" w:rsidRPr="003049AB" w:rsidRDefault="00D31C56" w:rsidP="00787070">
            <w:pPr>
              <w:pStyle w:val="Label"/>
            </w:pPr>
            <w:r>
              <w:t>Shift</w:t>
            </w:r>
          </w:p>
        </w:tc>
        <w:tc>
          <w:tcPr>
            <w:tcW w:w="2808" w:type="dxa"/>
          </w:tcPr>
          <w:p w14:paraId="34F65BE1" w14:textId="77777777" w:rsidR="00467884" w:rsidRPr="003049AB" w:rsidRDefault="00D31C56" w:rsidP="00787070">
            <w:r>
              <w:t>Day</w:t>
            </w:r>
          </w:p>
        </w:tc>
      </w:tr>
      <w:tr w:rsidR="00467884" w:rsidRPr="003049AB" w14:paraId="73F8FF7C" w14:textId="77777777" w:rsidTr="008F185D">
        <w:tc>
          <w:tcPr>
            <w:tcW w:w="2178" w:type="dxa"/>
            <w:shd w:val="clear" w:color="auto" w:fill="F2F2F2"/>
          </w:tcPr>
          <w:p w14:paraId="4021C016" w14:textId="77777777" w:rsidR="00467884" w:rsidRPr="003049AB" w:rsidRDefault="00D31C56" w:rsidP="00787070">
            <w:pPr>
              <w:pStyle w:val="Label"/>
            </w:pPr>
            <w:r>
              <w:t xml:space="preserve"> </w:t>
            </w:r>
          </w:p>
        </w:tc>
        <w:tc>
          <w:tcPr>
            <w:tcW w:w="2970" w:type="dxa"/>
          </w:tcPr>
          <w:p w14:paraId="69D2D39F" w14:textId="77777777" w:rsidR="00467884" w:rsidRPr="003049AB" w:rsidRDefault="00D31C56" w:rsidP="00787070">
            <w:r>
              <w:t xml:space="preserve"> </w:t>
            </w:r>
          </w:p>
        </w:tc>
        <w:tc>
          <w:tcPr>
            <w:tcW w:w="1620" w:type="dxa"/>
            <w:tcBorders>
              <w:bottom w:val="single" w:sz="4" w:space="0" w:color="000000"/>
            </w:tcBorders>
            <w:shd w:val="clear" w:color="auto" w:fill="D9D9D9" w:themeFill="background1" w:themeFillShade="D9"/>
          </w:tcPr>
          <w:p w14:paraId="580D6D7A" w14:textId="77777777" w:rsidR="00467884" w:rsidRPr="003049AB" w:rsidRDefault="00D31C56" w:rsidP="00787070">
            <w:pPr>
              <w:pStyle w:val="Label"/>
            </w:pPr>
            <w:r>
              <w:t>Number of Openings</w:t>
            </w:r>
          </w:p>
        </w:tc>
        <w:tc>
          <w:tcPr>
            <w:tcW w:w="2808" w:type="dxa"/>
          </w:tcPr>
          <w:p w14:paraId="162DBEAF" w14:textId="77777777" w:rsidR="00467884" w:rsidRPr="003049AB" w:rsidRDefault="007E0D28" w:rsidP="00787070">
            <w:r>
              <w:t>1</w:t>
            </w:r>
          </w:p>
        </w:tc>
      </w:tr>
      <w:tr w:rsidR="00467884" w:rsidRPr="003049AB" w14:paraId="7F77E681" w14:textId="77777777" w:rsidTr="00467884">
        <w:tc>
          <w:tcPr>
            <w:tcW w:w="9576" w:type="dxa"/>
            <w:gridSpan w:val="4"/>
            <w:shd w:val="clear" w:color="auto" w:fill="D9D9D9"/>
          </w:tcPr>
          <w:p w14:paraId="326E35ED" w14:textId="77777777" w:rsidR="00467884" w:rsidRPr="003049AB" w:rsidRDefault="00D31C56" w:rsidP="00464AD4">
            <w:pPr>
              <w:pStyle w:val="Label"/>
            </w:pPr>
            <w:r>
              <w:t xml:space="preserve">Application Instructions:  </w:t>
            </w:r>
          </w:p>
          <w:p w14:paraId="4917A4EE" w14:textId="77777777" w:rsidR="00467884" w:rsidRPr="003049AB" w:rsidRDefault="00D31C56" w:rsidP="00464AD4">
            <w:pPr>
              <w:pStyle w:val="Label"/>
              <w:rPr>
                <w:rFonts w:asciiTheme="minorHAnsi" w:hAnsiTheme="minorHAnsi"/>
                <w:b w:val="0"/>
              </w:rPr>
            </w:pPr>
            <w:r>
              <w:rPr>
                <w:rFonts w:asciiTheme="minorHAnsi" w:hAnsiTheme="minorHAnsi"/>
                <w:b w:val="0"/>
              </w:rPr>
              <w:t>Please send Cover letter, resume and at least three references to:</w:t>
            </w:r>
          </w:p>
          <w:p w14:paraId="2B1F2484" w14:textId="77777777" w:rsidR="00467884" w:rsidRPr="003049AB" w:rsidRDefault="00EA7CC6" w:rsidP="00464AD4">
            <w:pPr>
              <w:pStyle w:val="Label"/>
              <w:rPr>
                <w:rFonts w:asciiTheme="minorHAnsi" w:hAnsiTheme="minorHAnsi"/>
                <w:b w:val="0"/>
              </w:rPr>
            </w:pPr>
            <w:r w:rsidRPr="00EA7CC6">
              <w:rPr>
                <w:rFonts w:asciiTheme="minorHAnsi" w:hAnsiTheme="minorHAnsi"/>
                <w:b w:val="0"/>
              </w:rPr>
              <w:t>Colleen Doherty, Taunton Housing Authority, 30 Olney Street, Suite B, Taunton, MA 02780.</w:t>
            </w:r>
          </w:p>
          <w:p w14:paraId="64C89E90" w14:textId="77777777" w:rsidR="008478F2" w:rsidRPr="003049AB" w:rsidDel="00583483" w:rsidRDefault="00D31C56" w:rsidP="00B531E9">
            <w:pPr>
              <w:pStyle w:val="Secondarylabels"/>
              <w:rPr>
                <w:rFonts w:asciiTheme="minorHAnsi" w:hAnsiTheme="minorHAnsi"/>
              </w:rPr>
            </w:pPr>
            <w:r>
              <w:rPr>
                <w:rFonts w:asciiTheme="minorHAnsi" w:hAnsiTheme="minorHAnsi"/>
                <w:b w:val="0"/>
                <w:color w:val="000000"/>
              </w:rPr>
              <w:t>This requisition will remain open until filled; however, first consideration will be given to those applicants that apply within the first 14 days.</w:t>
            </w:r>
          </w:p>
        </w:tc>
      </w:tr>
      <w:tr w:rsidR="00DB7B5C" w:rsidRPr="003049AB" w14:paraId="780741C7" w14:textId="77777777" w:rsidTr="00467884">
        <w:tc>
          <w:tcPr>
            <w:tcW w:w="9576" w:type="dxa"/>
            <w:gridSpan w:val="4"/>
            <w:shd w:val="clear" w:color="auto" w:fill="D9D9D9"/>
          </w:tcPr>
          <w:p w14:paraId="35D2EE28" w14:textId="77777777" w:rsidR="00DB7B5C" w:rsidRPr="003049AB" w:rsidRDefault="00D31C56" w:rsidP="00464AD4">
            <w:pPr>
              <w:pStyle w:val="Label"/>
            </w:pPr>
            <w:r>
              <w:t>Job Description</w:t>
            </w:r>
          </w:p>
        </w:tc>
      </w:tr>
      <w:tr w:rsidR="00DB7B5C" w:rsidRPr="00FF3420" w14:paraId="6974781D" w14:textId="77777777" w:rsidTr="00467884">
        <w:tc>
          <w:tcPr>
            <w:tcW w:w="9576" w:type="dxa"/>
            <w:gridSpan w:val="4"/>
          </w:tcPr>
          <w:p w14:paraId="497379E9" w14:textId="77777777" w:rsidR="00B531A5" w:rsidRPr="003049AB" w:rsidRDefault="00D31C56" w:rsidP="00276A6F">
            <w:pPr>
              <w:pStyle w:val="Secondarylabels"/>
              <w:rPr>
                <w:szCs w:val="20"/>
              </w:rPr>
            </w:pPr>
            <w:r>
              <w:rPr>
                <w:szCs w:val="20"/>
              </w:rPr>
              <w:t>Background</w:t>
            </w:r>
          </w:p>
          <w:p w14:paraId="6E18BAFB" w14:textId="77777777" w:rsidR="00943833" w:rsidRPr="003049AB" w:rsidRDefault="00D31C56" w:rsidP="00943833">
            <w:pPr>
              <w:autoSpaceDE w:val="0"/>
              <w:autoSpaceDN w:val="0"/>
              <w:adjustRightInd w:val="0"/>
              <w:spacing w:before="0" w:after="0"/>
            </w:pPr>
            <w:r>
              <w:rPr>
                <w:rFonts w:cs="Calibri"/>
                <w:color w:val="000000"/>
                <w:szCs w:val="20"/>
              </w:rPr>
              <w:t>In August 2014, Chapter 235 of the Acts of 2014, An Act Relative to Housing Authorities (“the Legislation”) was signed into law. The Legislation mandated a series of new performance management and capacity building actions to improve the management of state public housing in Massachusetts. Of these actions, Section 26C of the Legislation called for creation of 3 Regional Capital Assistance Teams (RCATs) to help all Local Housing Authorities (LHAs) in executing capital and maintenance plans and projects.  All LHAs may participate in the program, but LHAs with 500 or fewer state-aided units are required to participate, unless the LHA is granted a waiver.</w:t>
            </w:r>
          </w:p>
          <w:p w14:paraId="45CA1922" w14:textId="77777777" w:rsidR="00335AE1" w:rsidRPr="003049AB" w:rsidRDefault="00D31C56" w:rsidP="00335AE1">
            <w:pPr>
              <w:pStyle w:val="Secondarylabels"/>
              <w:rPr>
                <w:szCs w:val="20"/>
              </w:rPr>
            </w:pPr>
            <w:r>
              <w:rPr>
                <w:rFonts w:cs="Calibri"/>
                <w:b w:val="0"/>
                <w:color w:val="000000"/>
                <w:szCs w:val="20"/>
              </w:rPr>
              <w:t>Major program objectives are summarized as follows:</w:t>
            </w:r>
          </w:p>
          <w:p w14:paraId="75330132" w14:textId="77777777" w:rsidR="00335AE1" w:rsidRPr="003049AB" w:rsidRDefault="00D31C56" w:rsidP="00335AE1">
            <w:pPr>
              <w:autoSpaceDE w:val="0"/>
              <w:autoSpaceDN w:val="0"/>
              <w:adjustRightInd w:val="0"/>
              <w:spacing w:before="0" w:after="39"/>
              <w:rPr>
                <w:rFonts w:cs="Calibri"/>
                <w:color w:val="000000"/>
                <w:szCs w:val="20"/>
              </w:rPr>
            </w:pPr>
            <w:r>
              <w:rPr>
                <w:rFonts w:cs="Calibri"/>
                <w:color w:val="000000"/>
                <w:szCs w:val="20"/>
              </w:rPr>
              <w:t xml:space="preserve">1. Increase the technical capacity available for smaller LHAs and, as a result, maximize the utility of the MA Department of Housing &amp; Community Development’s capital programs that currently disburses $90 million per year for the preservation, modernization, and development of state-aided public housing; and </w:t>
            </w:r>
          </w:p>
          <w:p w14:paraId="40C1BED2" w14:textId="77777777" w:rsidR="00335AE1" w:rsidRPr="003049AB" w:rsidRDefault="00D31C56" w:rsidP="00335AE1">
            <w:pPr>
              <w:autoSpaceDE w:val="0"/>
              <w:autoSpaceDN w:val="0"/>
              <w:adjustRightInd w:val="0"/>
              <w:spacing w:before="0" w:after="0"/>
              <w:rPr>
                <w:rFonts w:cs="Calibri"/>
                <w:color w:val="000000"/>
                <w:szCs w:val="20"/>
              </w:rPr>
            </w:pPr>
            <w:r>
              <w:rPr>
                <w:rFonts w:cs="Calibri"/>
                <w:color w:val="000000"/>
                <w:szCs w:val="20"/>
              </w:rPr>
              <w:t xml:space="preserve">2. Facilitate collaboration across LHAs in order to capture economies of scale through bulk purchasing, bulk procurements, and other innovations. </w:t>
            </w:r>
          </w:p>
          <w:p w14:paraId="63C2483E" w14:textId="77777777" w:rsidR="00B65EDC" w:rsidRPr="003049AB" w:rsidRDefault="00D31C56" w:rsidP="00673BAF">
            <w:pPr>
              <w:pStyle w:val="Secondarylabels"/>
              <w:rPr>
                <w:rFonts w:cs="Calibri"/>
                <w:b w:val="0"/>
                <w:color w:val="000000"/>
                <w:szCs w:val="20"/>
              </w:rPr>
            </w:pPr>
            <w:r>
              <w:rPr>
                <w:rFonts w:cs="Calibri"/>
                <w:b w:val="0"/>
                <w:color w:val="000000"/>
                <w:szCs w:val="20"/>
              </w:rPr>
              <w:t xml:space="preserve">Through a contract with the Massachusetts Department of Housing and Community Development (DCHD), </w:t>
            </w:r>
            <w:r>
              <w:rPr>
                <w:b w:val="0"/>
              </w:rPr>
              <w:t xml:space="preserve">the </w:t>
            </w:r>
            <w:r w:rsidR="00EA7CC6" w:rsidRPr="00EA7CC6">
              <w:rPr>
                <w:b w:val="0"/>
              </w:rPr>
              <w:t>Taunton</w:t>
            </w:r>
            <w:r w:rsidR="00DA59C1" w:rsidRPr="003049AB">
              <w:rPr>
                <w:b w:val="0"/>
              </w:rPr>
              <w:t xml:space="preserve"> Housing Authority </w:t>
            </w:r>
            <w:r w:rsidR="00673BAF" w:rsidRPr="003049AB">
              <w:rPr>
                <w:b w:val="0"/>
              </w:rPr>
              <w:t xml:space="preserve">will be acting as </w:t>
            </w:r>
            <w:r w:rsidR="002F58C7" w:rsidRPr="003049AB">
              <w:rPr>
                <w:b w:val="0"/>
              </w:rPr>
              <w:t xml:space="preserve">one of 3 </w:t>
            </w:r>
            <w:r>
              <w:rPr>
                <w:b w:val="0"/>
              </w:rPr>
              <w:t>Host</w:t>
            </w:r>
            <w:r>
              <w:t xml:space="preserve"> </w:t>
            </w:r>
            <w:r>
              <w:rPr>
                <w:b w:val="0"/>
              </w:rPr>
              <w:t xml:space="preserve">Housing Authorities (HHAs) for the RCAT program. The </w:t>
            </w:r>
            <w:r w:rsidR="00EA7CC6" w:rsidRPr="00EA7CC6">
              <w:rPr>
                <w:b w:val="0"/>
              </w:rPr>
              <w:t>Taunton</w:t>
            </w:r>
            <w:r w:rsidR="002F58C7" w:rsidRPr="003049AB">
              <w:rPr>
                <w:b w:val="0"/>
              </w:rPr>
              <w:t>-based RCAT will provide services to</w:t>
            </w:r>
            <w:r w:rsidR="00144E65" w:rsidRPr="003049AB">
              <w:rPr>
                <w:b w:val="0"/>
              </w:rPr>
              <w:t xml:space="preserve"> approximately </w:t>
            </w:r>
            <w:r w:rsidR="00EA7CC6" w:rsidRPr="00EA7CC6">
              <w:rPr>
                <w:b w:val="0"/>
              </w:rPr>
              <w:t>78</w:t>
            </w:r>
            <w:r w:rsidR="002F58C7" w:rsidRPr="003049AB">
              <w:rPr>
                <w:b w:val="0"/>
              </w:rPr>
              <w:t xml:space="preserve"> LHAs located in </w:t>
            </w:r>
            <w:r w:rsidR="00DA59C1" w:rsidRPr="003049AB">
              <w:rPr>
                <w:b w:val="0"/>
              </w:rPr>
              <w:t xml:space="preserve">the </w:t>
            </w:r>
            <w:r w:rsidR="00EA7CC6" w:rsidRPr="00EA7CC6">
              <w:rPr>
                <w:b w:val="0"/>
              </w:rPr>
              <w:t>Southeast Region</w:t>
            </w:r>
            <w:r w:rsidR="00DA59C1" w:rsidRPr="003049AB">
              <w:rPr>
                <w:b w:val="0"/>
              </w:rPr>
              <w:t xml:space="preserve"> of the Commonwealth of Massachusetts</w:t>
            </w:r>
            <w:r w:rsidR="002F58C7" w:rsidRPr="003049AB">
              <w:rPr>
                <w:b w:val="0"/>
              </w:rPr>
              <w:t xml:space="preserve"> that </w:t>
            </w:r>
            <w:r w:rsidR="00673BAF" w:rsidRPr="003049AB">
              <w:rPr>
                <w:b w:val="0"/>
              </w:rPr>
              <w:t>includes</w:t>
            </w:r>
            <w:r>
              <w:rPr>
                <w:b w:val="0"/>
              </w:rPr>
              <w:t xml:space="preserve"> </w:t>
            </w:r>
            <w:r w:rsidR="00EA7CC6" w:rsidRPr="00EA7CC6">
              <w:rPr>
                <w:b w:val="0"/>
              </w:rPr>
              <w:t>Barnstable, Bristol, Dukes, Nantucket, Norfolk, and Plymouth</w:t>
            </w:r>
            <w:r w:rsidR="00DA59C1" w:rsidRPr="003049AB">
              <w:rPr>
                <w:b w:val="0"/>
              </w:rPr>
              <w:t xml:space="preserve"> Counties.</w:t>
            </w:r>
            <w:r w:rsidR="00335AE1" w:rsidRPr="003049AB">
              <w:rPr>
                <w:b w:val="0"/>
              </w:rPr>
              <w:t xml:space="preserve"> </w:t>
            </w:r>
            <w:r w:rsidR="002F58C7" w:rsidRPr="003049AB">
              <w:rPr>
                <w:b w:val="0"/>
              </w:rPr>
              <w:t xml:space="preserve">The service area covers approximately </w:t>
            </w:r>
            <w:r w:rsidR="00EA7CC6" w:rsidRPr="00EA7CC6">
              <w:rPr>
                <w:b w:val="0"/>
              </w:rPr>
              <w:t>11,243</w:t>
            </w:r>
            <w:r w:rsidR="002F58C7" w:rsidRPr="003049AB">
              <w:rPr>
                <w:b w:val="0"/>
              </w:rPr>
              <w:t xml:space="preserve"> units of public housing </w:t>
            </w:r>
            <w:r w:rsidR="00EA7CC6" w:rsidRPr="00EA7CC6">
              <w:rPr>
                <w:b w:val="0"/>
              </w:rPr>
              <w:t>across 388</w:t>
            </w:r>
            <w:r w:rsidR="002F58C7" w:rsidRPr="003049AB">
              <w:rPr>
                <w:b w:val="0"/>
              </w:rPr>
              <w:t xml:space="preserve"> developments.</w:t>
            </w:r>
            <w:r w:rsidR="00214321" w:rsidRPr="003049AB">
              <w:rPr>
                <w:b w:val="0"/>
              </w:rPr>
              <w:t xml:space="preserve">  </w:t>
            </w:r>
            <w:r w:rsidR="00D74067" w:rsidRPr="003049AB">
              <w:rPr>
                <w:rFonts w:cs="Calibri"/>
                <w:b w:val="0"/>
                <w:color w:val="000000"/>
                <w:szCs w:val="20"/>
              </w:rPr>
              <w:t>The H</w:t>
            </w:r>
            <w:r>
              <w:rPr>
                <w:rFonts w:cs="Calibri"/>
                <w:b w:val="0"/>
                <w:color w:val="000000"/>
                <w:szCs w:val="20"/>
              </w:rPr>
              <w:t>HA shall employ one RCAT director, plus project management and other support staff as needed for each region to effectively implement the program.</w:t>
            </w:r>
          </w:p>
          <w:p w14:paraId="2F5A5714" w14:textId="77777777" w:rsidR="00D74067" w:rsidRPr="003049AB" w:rsidRDefault="00D74067" w:rsidP="00673BAF">
            <w:pPr>
              <w:pStyle w:val="Secondarylabels"/>
              <w:rPr>
                <w:szCs w:val="20"/>
              </w:rPr>
            </w:pPr>
          </w:p>
          <w:p w14:paraId="37CB6AF7" w14:textId="77777777" w:rsidR="001A4F94" w:rsidRPr="003049AB" w:rsidRDefault="00D31C56" w:rsidP="00276A6F">
            <w:pPr>
              <w:pStyle w:val="Secondarylabels"/>
            </w:pPr>
            <w:r>
              <w:t>Key Duties and Responsibilities:</w:t>
            </w:r>
          </w:p>
          <w:p w14:paraId="11D35143" w14:textId="77777777" w:rsidR="00787070" w:rsidRPr="003049AB" w:rsidRDefault="00D31C56" w:rsidP="00C52136">
            <w:pPr>
              <w:pStyle w:val="Secondarylabels"/>
            </w:pPr>
            <w:r>
              <w:rPr>
                <w:rFonts w:asciiTheme="minorHAnsi" w:eastAsia="Times New Roman" w:hAnsiTheme="minorHAnsi"/>
                <w:b w:val="0"/>
                <w:color w:val="auto"/>
                <w:szCs w:val="20"/>
              </w:rPr>
              <w:t xml:space="preserve">The </w:t>
            </w:r>
            <w:r w:rsidR="00EA7CC6" w:rsidRPr="00EA7CC6">
              <w:rPr>
                <w:rFonts w:asciiTheme="minorHAnsi" w:eastAsia="Times New Roman" w:hAnsiTheme="minorHAnsi"/>
                <w:b w:val="0"/>
                <w:color w:val="auto"/>
                <w:szCs w:val="20"/>
              </w:rPr>
              <w:t>Taunton</w:t>
            </w:r>
            <w:r w:rsidR="00897BDD" w:rsidRPr="003049AB">
              <w:rPr>
                <w:rFonts w:asciiTheme="minorHAnsi" w:eastAsia="Times New Roman" w:hAnsiTheme="minorHAnsi"/>
                <w:b w:val="0"/>
                <w:color w:val="auto"/>
                <w:szCs w:val="20"/>
              </w:rPr>
              <w:t xml:space="preserve"> </w:t>
            </w:r>
            <w:r w:rsidR="001A4F94" w:rsidRPr="003049AB">
              <w:rPr>
                <w:rFonts w:asciiTheme="minorHAnsi" w:eastAsia="Times New Roman" w:hAnsiTheme="minorHAnsi"/>
                <w:b w:val="0"/>
                <w:color w:val="auto"/>
                <w:szCs w:val="20"/>
              </w:rPr>
              <w:t xml:space="preserve">Housing Authority seeks qualified applicants for the position of RCAT </w:t>
            </w:r>
            <w:r w:rsidR="007028A5" w:rsidRPr="003049AB">
              <w:rPr>
                <w:rFonts w:asciiTheme="minorHAnsi" w:eastAsia="Times New Roman" w:hAnsiTheme="minorHAnsi"/>
                <w:b w:val="0"/>
                <w:color w:val="auto"/>
                <w:szCs w:val="20"/>
              </w:rPr>
              <w:t>Project Manager</w:t>
            </w:r>
            <w:r>
              <w:rPr>
                <w:rFonts w:asciiTheme="minorHAnsi" w:eastAsia="Times New Roman" w:hAnsiTheme="minorHAnsi"/>
                <w:b w:val="0"/>
                <w:color w:val="auto"/>
                <w:szCs w:val="20"/>
              </w:rPr>
              <w:t xml:space="preserve"> within the </w:t>
            </w:r>
            <w:r w:rsidR="00EA7CC6" w:rsidRPr="00EA7CC6">
              <w:rPr>
                <w:rFonts w:asciiTheme="minorHAnsi" w:eastAsia="Times New Roman" w:hAnsiTheme="minorHAnsi"/>
                <w:b w:val="0"/>
                <w:color w:val="auto"/>
                <w:szCs w:val="20"/>
              </w:rPr>
              <w:t>Southeas</w:t>
            </w:r>
            <w:r w:rsidR="00985AF1" w:rsidRPr="003049AB">
              <w:rPr>
                <w:rFonts w:asciiTheme="minorHAnsi" w:eastAsia="Times New Roman" w:hAnsiTheme="minorHAnsi"/>
                <w:b w:val="0"/>
                <w:color w:val="auto"/>
                <w:szCs w:val="20"/>
              </w:rPr>
              <w:t>t</w:t>
            </w:r>
            <w:r w:rsidR="001A4F94" w:rsidRPr="003049AB">
              <w:rPr>
                <w:rFonts w:asciiTheme="minorHAnsi" w:eastAsia="Times New Roman" w:hAnsiTheme="minorHAnsi"/>
                <w:b w:val="0"/>
                <w:color w:val="auto"/>
                <w:szCs w:val="20"/>
              </w:rPr>
              <w:t xml:space="preserve"> RCAT </w:t>
            </w:r>
            <w:r w:rsidR="00214321" w:rsidRPr="003049AB">
              <w:rPr>
                <w:rFonts w:asciiTheme="minorHAnsi" w:eastAsia="Times New Roman" w:hAnsiTheme="minorHAnsi"/>
                <w:b w:val="0"/>
                <w:color w:val="auto"/>
                <w:szCs w:val="20"/>
              </w:rPr>
              <w:t>Region</w:t>
            </w:r>
            <w:r>
              <w:rPr>
                <w:rFonts w:asciiTheme="minorHAnsi" w:eastAsia="Times New Roman" w:hAnsiTheme="minorHAnsi"/>
                <w:b w:val="0"/>
                <w:color w:val="auto"/>
                <w:szCs w:val="20"/>
              </w:rPr>
              <w:t xml:space="preserve">.  Our ideal candidate is an experienced professional with excellent interpersonal &amp; negotiation skills, knowledge and experience in building design and building construction technology including materials, methods and techniques, and experience managing multiple projects across all project phases from </w:t>
            </w:r>
            <w:r>
              <w:rPr>
                <w:rFonts w:asciiTheme="minorHAnsi" w:eastAsia="Times New Roman" w:hAnsiTheme="minorHAnsi"/>
                <w:b w:val="0"/>
                <w:color w:val="auto"/>
                <w:szCs w:val="20"/>
              </w:rPr>
              <w:lastRenderedPageBreak/>
              <w:t>planning through closeout.</w:t>
            </w:r>
          </w:p>
          <w:p w14:paraId="72E12E69" w14:textId="77777777" w:rsidR="000C78C6" w:rsidRPr="003049AB" w:rsidRDefault="00D31C56" w:rsidP="00985AF1">
            <w:r>
              <w:t xml:space="preserve">The Project Manager will be the primary contact between the RCAT Director and 15 to 20 </w:t>
            </w:r>
            <w:r w:rsidR="00281900" w:rsidRPr="003049AB">
              <w:t>Local Housing Authorities</w:t>
            </w:r>
            <w:r w:rsidR="00B035D1" w:rsidRPr="003049AB">
              <w:t xml:space="preserve"> (LHAs)</w:t>
            </w:r>
            <w:r>
              <w:t xml:space="preserve">. The Project Manager will be responsible for a portfolio up to 2,500 units dispersed across 87 </w:t>
            </w:r>
            <w:r w:rsidR="000C78C6" w:rsidRPr="003049AB">
              <w:t>developments. For his/her portf</w:t>
            </w:r>
            <w:r w:rsidR="00A1705C" w:rsidRPr="003049AB">
              <w:t>olio, the Project Manger wou</w:t>
            </w:r>
            <w:r>
              <w:t xml:space="preserve">ld be responsible for performing the following duties:  </w:t>
            </w:r>
          </w:p>
          <w:p w14:paraId="43BE5F64" w14:textId="77777777" w:rsidR="000C78C6" w:rsidRPr="003049AB" w:rsidRDefault="00D31C56" w:rsidP="00C52136">
            <w:pPr>
              <w:pStyle w:val="ListParagraph"/>
              <w:numPr>
                <w:ilvl w:val="0"/>
                <w:numId w:val="16"/>
              </w:numPr>
            </w:pPr>
            <w:r>
              <w:t>Conducting thorough onsite facility condition assessments at all buildings and sites;</w:t>
            </w:r>
          </w:p>
          <w:p w14:paraId="795E52DF" w14:textId="77777777" w:rsidR="000C78C6" w:rsidRPr="003049AB" w:rsidRDefault="00D31C56" w:rsidP="00C52136">
            <w:pPr>
              <w:pStyle w:val="ListParagraph"/>
              <w:numPr>
                <w:ilvl w:val="0"/>
                <w:numId w:val="16"/>
              </w:numPr>
            </w:pPr>
            <w:r>
              <w:t>Identifying deficiencies and then defining, scoping, budgeting, cost-estimating, prioritizing and scheduling projects to address the deficient conditions;</w:t>
            </w:r>
          </w:p>
          <w:p w14:paraId="329E2328" w14:textId="77777777" w:rsidR="000C78C6" w:rsidRPr="003049AB" w:rsidRDefault="00D31C56" w:rsidP="00C52136">
            <w:pPr>
              <w:pStyle w:val="ListParagraph"/>
              <w:numPr>
                <w:ilvl w:val="0"/>
                <w:numId w:val="16"/>
              </w:numPr>
            </w:pPr>
            <w:r>
              <w:t>Entering, Tracking, and Prioritizing projects in  5-year Capital Improvement Plans using web based software applications (15-20 plans due each year, spread across 4 quarters);</w:t>
            </w:r>
          </w:p>
          <w:p w14:paraId="77B78FF7" w14:textId="77777777" w:rsidR="00543FD9" w:rsidRPr="003049AB" w:rsidRDefault="00D31C56" w:rsidP="00C52136">
            <w:pPr>
              <w:pStyle w:val="ListParagraph"/>
              <w:numPr>
                <w:ilvl w:val="0"/>
                <w:numId w:val="16"/>
              </w:numPr>
            </w:pPr>
            <w:r>
              <w:t>Drafting and revising  LHA maintenance plans (15-20 each year); and</w:t>
            </w:r>
          </w:p>
          <w:p w14:paraId="581B0026" w14:textId="77777777" w:rsidR="00A1705C" w:rsidRPr="003049AB" w:rsidRDefault="00D31C56" w:rsidP="00C52136">
            <w:pPr>
              <w:pStyle w:val="ListParagraph"/>
              <w:numPr>
                <w:ilvl w:val="0"/>
                <w:numId w:val="16"/>
              </w:numPr>
            </w:pPr>
            <w:r>
              <w:t xml:space="preserve">Implementing and managing projects from development of the Work Order/Request for Services through closeout (about 75 project starts per year, 30 of which the Project Manager will be heavily involved). </w:t>
            </w:r>
          </w:p>
          <w:p w14:paraId="1EE190BE" w14:textId="77777777" w:rsidR="00417782" w:rsidRPr="003049AB" w:rsidRDefault="00EA7CC6" w:rsidP="00C52136">
            <w:pPr>
              <w:ind w:left="45"/>
            </w:pPr>
            <w:r w:rsidRPr="00EA7CC6">
              <w:t>RCAT Project Managers will oversee schedules and budgets for capital improvement projects in their portfolios, coordinating with designers, contractors, LHA staff, and DHCD staff in order  to ensure quality outcomes. RCAT Project Managers will also assist LHAs in securing additional leveraged funds for projects as these opportunities are present and assist the RCAT director with coordination of group training events. In hiring RCAT Project Managers, the Taunton</w:t>
            </w:r>
            <w:r w:rsidR="007D6A62" w:rsidRPr="003049AB">
              <w:t xml:space="preserve"> </w:t>
            </w:r>
            <w:r w:rsidR="00417782" w:rsidRPr="003049AB">
              <w:t>H</w:t>
            </w:r>
            <w:r w:rsidRPr="00EA7CC6">
              <w:t>ousing Authority will require that at least one of the Project Managers within the department have strong knowledge and experience in capital planning, including but not limited to the tasks outlined in the bullets above.</w:t>
            </w:r>
          </w:p>
          <w:p w14:paraId="4E7A81D2" w14:textId="77777777" w:rsidR="00417782" w:rsidRPr="003049AB" w:rsidRDefault="00417782" w:rsidP="00985AF1"/>
          <w:p w14:paraId="4CD322FD" w14:textId="77777777" w:rsidR="00144E65" w:rsidRPr="003049AB" w:rsidRDefault="00EA7CC6" w:rsidP="001235F8">
            <w:pPr>
              <w:autoSpaceDE w:val="0"/>
              <w:autoSpaceDN w:val="0"/>
              <w:adjustRightInd w:val="0"/>
              <w:spacing w:before="0" w:after="0"/>
              <w:rPr>
                <w:rFonts w:cs="Calibri"/>
                <w:b/>
                <w:color w:val="000000"/>
                <w:szCs w:val="20"/>
              </w:rPr>
            </w:pPr>
            <w:r w:rsidRPr="00EA7CC6">
              <w:rPr>
                <w:rFonts w:cs="Calibri"/>
                <w:b/>
                <w:color w:val="000000"/>
                <w:szCs w:val="20"/>
              </w:rPr>
              <w:t>Supervision</w:t>
            </w:r>
          </w:p>
          <w:p w14:paraId="5AF22B9C" w14:textId="77777777" w:rsidR="00144E65" w:rsidRPr="003049AB" w:rsidRDefault="00EA7CC6" w:rsidP="001235F8">
            <w:pPr>
              <w:autoSpaceDE w:val="0"/>
              <w:autoSpaceDN w:val="0"/>
              <w:adjustRightInd w:val="0"/>
              <w:spacing w:before="0" w:after="0"/>
            </w:pPr>
            <w:r w:rsidRPr="00EA7CC6">
              <w:t xml:space="preserve">The Project Manager of the RCAT will report to the RCAT Director. </w:t>
            </w:r>
          </w:p>
          <w:p w14:paraId="177FE880" w14:textId="77777777" w:rsidR="008D0916" w:rsidRPr="003049AB" w:rsidRDefault="00EA7CC6" w:rsidP="00276A6F">
            <w:pPr>
              <w:pStyle w:val="Secondarylabels"/>
            </w:pPr>
            <w:r w:rsidRPr="00EA7CC6">
              <w:t>Qualifications and Education Requirements</w:t>
            </w:r>
          </w:p>
          <w:p w14:paraId="21072E66" w14:textId="77777777" w:rsidR="00B50154" w:rsidRPr="003049AB" w:rsidRDefault="00EA7CC6" w:rsidP="00B65EDC">
            <w:pPr>
              <w:pStyle w:val="Secondarylabels"/>
            </w:pPr>
            <w:r w:rsidRPr="00EA7CC6">
              <w:t>Minimum Requirements</w:t>
            </w:r>
          </w:p>
          <w:p w14:paraId="2B8BC5DD" w14:textId="77777777" w:rsidR="004A49EB" w:rsidRPr="003049AB" w:rsidRDefault="00EA7CC6" w:rsidP="00281900">
            <w:pPr>
              <w:pStyle w:val="Secondarylabels"/>
              <w:numPr>
                <w:ilvl w:val="0"/>
                <w:numId w:val="14"/>
              </w:numPr>
              <w:spacing w:before="0" w:after="0"/>
              <w:rPr>
                <w:b w:val="0"/>
              </w:rPr>
            </w:pPr>
            <w:r w:rsidRPr="00EA7CC6">
              <w:rPr>
                <w:b w:val="0"/>
              </w:rPr>
              <w:t>(A) 6 years of experience in construction management or capital/maintenance project oversight, preferably in the affordable/subsidized housing sector; or (B) 4 years of experience in this area with a Bachelor’s or higher degree in Real Estate Development, Architecture, Engineering, or Construction Management, or a related field.</w:t>
            </w:r>
          </w:p>
          <w:p w14:paraId="2C327BB7" w14:textId="77777777" w:rsidR="004A49EB" w:rsidRPr="003049AB" w:rsidRDefault="00EA7CC6" w:rsidP="00281900">
            <w:pPr>
              <w:pStyle w:val="Secondarylabels"/>
              <w:numPr>
                <w:ilvl w:val="0"/>
                <w:numId w:val="14"/>
              </w:numPr>
              <w:spacing w:before="0" w:after="0"/>
              <w:rPr>
                <w:b w:val="0"/>
              </w:rPr>
            </w:pPr>
            <w:r w:rsidRPr="00EA7CC6">
              <w:rPr>
                <w:b w:val="0"/>
              </w:rPr>
              <w:t>Knowledge and experience in building design and building construction technology including materials, methods and techniques, preferably in the affordable/subsidized housing sector.</w:t>
            </w:r>
          </w:p>
          <w:p w14:paraId="27C0D973" w14:textId="77777777" w:rsidR="004A49EB" w:rsidRPr="003049AB" w:rsidRDefault="00EA7CC6" w:rsidP="00281900">
            <w:pPr>
              <w:pStyle w:val="Secondarylabels"/>
              <w:numPr>
                <w:ilvl w:val="0"/>
                <w:numId w:val="14"/>
              </w:numPr>
              <w:spacing w:before="0" w:after="0"/>
              <w:rPr>
                <w:b w:val="0"/>
              </w:rPr>
            </w:pPr>
            <w:r w:rsidRPr="00EA7CC6">
              <w:rPr>
                <w:b w:val="0"/>
              </w:rPr>
              <w:t>Ability to read and interpret technical architectural and engineering drawings and specifications.</w:t>
            </w:r>
          </w:p>
          <w:p w14:paraId="2C62CC92" w14:textId="77777777" w:rsidR="004A49EB" w:rsidRPr="003049AB" w:rsidRDefault="00EA7CC6" w:rsidP="00281900">
            <w:pPr>
              <w:pStyle w:val="Secondarylabels"/>
              <w:numPr>
                <w:ilvl w:val="0"/>
                <w:numId w:val="14"/>
              </w:numPr>
              <w:spacing w:before="0" w:after="0"/>
              <w:rPr>
                <w:b w:val="0"/>
              </w:rPr>
            </w:pPr>
            <w:r w:rsidRPr="00EA7CC6">
              <w:rPr>
                <w:b w:val="0"/>
              </w:rPr>
              <w:t>Ability to manage multiple projects, while keeping them on schedule and within budget.</w:t>
            </w:r>
          </w:p>
          <w:p w14:paraId="654ED4EE" w14:textId="77777777" w:rsidR="004A49EB" w:rsidRPr="003049AB" w:rsidRDefault="00EA7CC6" w:rsidP="00281900">
            <w:pPr>
              <w:pStyle w:val="Secondarylabels"/>
              <w:numPr>
                <w:ilvl w:val="0"/>
                <w:numId w:val="14"/>
              </w:numPr>
              <w:spacing w:before="0" w:after="0"/>
              <w:rPr>
                <w:b w:val="0"/>
              </w:rPr>
            </w:pPr>
            <w:r w:rsidRPr="00EA7CC6">
              <w:rPr>
                <w:b w:val="0"/>
              </w:rPr>
              <w:t>Ability to work independently and to set and prioritize workload.</w:t>
            </w:r>
          </w:p>
          <w:p w14:paraId="1C4B8AC6" w14:textId="77777777" w:rsidR="008D0916" w:rsidRPr="003049AB" w:rsidRDefault="00EA7CC6" w:rsidP="00AB0BC1">
            <w:pPr>
              <w:pStyle w:val="Secondarylabels"/>
            </w:pPr>
            <w:r w:rsidRPr="00EA7CC6">
              <w:t>Preferred Qualifications</w:t>
            </w:r>
          </w:p>
          <w:p w14:paraId="19179F61" w14:textId="77777777" w:rsidR="004A49EB" w:rsidRPr="003049AB" w:rsidRDefault="00EA7CC6" w:rsidP="00281900">
            <w:pPr>
              <w:pStyle w:val="Secondarylabels"/>
              <w:numPr>
                <w:ilvl w:val="0"/>
                <w:numId w:val="15"/>
              </w:numPr>
              <w:spacing w:before="0" w:after="0"/>
            </w:pPr>
            <w:r w:rsidRPr="00EA7CC6">
              <w:rPr>
                <w:b w:val="0"/>
              </w:rPr>
              <w:t>Massachusetts Certified Public Purchasing Official (MCPPO) Designation highly desirable.</w:t>
            </w:r>
          </w:p>
          <w:p w14:paraId="3A4A10B9" w14:textId="77777777" w:rsidR="00B52CED" w:rsidRPr="003049AB" w:rsidRDefault="00EA7CC6" w:rsidP="00281900">
            <w:pPr>
              <w:pStyle w:val="Secondarylabels"/>
              <w:numPr>
                <w:ilvl w:val="0"/>
                <w:numId w:val="15"/>
              </w:numPr>
              <w:spacing w:before="0" w:after="0"/>
              <w:rPr>
                <w:b w:val="0"/>
              </w:rPr>
            </w:pPr>
            <w:r w:rsidRPr="00EA7CC6">
              <w:rPr>
                <w:b w:val="0"/>
              </w:rPr>
              <w:t xml:space="preserve">Current Massachusetts Construction Supervisor, Architect, or Engineer License </w:t>
            </w:r>
          </w:p>
          <w:p w14:paraId="467063CC" w14:textId="77777777" w:rsidR="00917926" w:rsidRPr="003049AB" w:rsidRDefault="00EA7CC6" w:rsidP="00281900">
            <w:pPr>
              <w:pStyle w:val="Secondarylabels"/>
              <w:numPr>
                <w:ilvl w:val="0"/>
                <w:numId w:val="15"/>
              </w:numPr>
              <w:spacing w:before="0" w:after="0"/>
            </w:pPr>
            <w:r w:rsidRPr="00EA7CC6">
              <w:rPr>
                <w:b w:val="0"/>
              </w:rPr>
              <w:t>Experience in construction contracting process</w:t>
            </w:r>
          </w:p>
          <w:p w14:paraId="60B153BC" w14:textId="77777777" w:rsidR="00917926" w:rsidRPr="003049AB" w:rsidRDefault="00EA7CC6" w:rsidP="00281900">
            <w:pPr>
              <w:pStyle w:val="Secondarylabels"/>
              <w:numPr>
                <w:ilvl w:val="0"/>
                <w:numId w:val="15"/>
              </w:numPr>
              <w:spacing w:before="0" w:after="0"/>
            </w:pPr>
            <w:r w:rsidRPr="00EA7CC6">
              <w:rPr>
                <w:b w:val="0"/>
              </w:rPr>
              <w:t xml:space="preserve">Experience with management of projects involving mechanical, electrical and plumbing systems </w:t>
            </w:r>
          </w:p>
          <w:p w14:paraId="0DE65035" w14:textId="77777777" w:rsidR="004A49EB" w:rsidRPr="003049AB" w:rsidRDefault="00EA7CC6" w:rsidP="00281900">
            <w:pPr>
              <w:pStyle w:val="Secondarylabels"/>
              <w:numPr>
                <w:ilvl w:val="0"/>
                <w:numId w:val="15"/>
              </w:numPr>
              <w:spacing w:before="0" w:after="0"/>
            </w:pPr>
            <w:r w:rsidRPr="00EA7CC6">
              <w:rPr>
                <w:b w:val="0"/>
              </w:rPr>
              <w:t>Advanced project management skills highly preferred.</w:t>
            </w:r>
          </w:p>
          <w:p w14:paraId="579FACDC" w14:textId="77777777" w:rsidR="005014C6" w:rsidRPr="003049AB" w:rsidRDefault="00EA7CC6" w:rsidP="005014C6">
            <w:pPr>
              <w:pStyle w:val="Secondarylabels"/>
              <w:numPr>
                <w:ilvl w:val="0"/>
                <w:numId w:val="15"/>
              </w:numPr>
              <w:spacing w:before="0" w:after="0"/>
              <w:rPr>
                <w:b w:val="0"/>
              </w:rPr>
            </w:pPr>
            <w:r w:rsidRPr="00EA7CC6">
              <w:rPr>
                <w:b w:val="0"/>
              </w:rPr>
              <w:t xml:space="preserve">Advanced estimating capability in all construction trades. </w:t>
            </w:r>
          </w:p>
          <w:p w14:paraId="23B76930" w14:textId="77777777" w:rsidR="004A49EB" w:rsidRPr="003049AB" w:rsidRDefault="00EA7CC6" w:rsidP="00281900">
            <w:pPr>
              <w:pStyle w:val="Secondarylabels"/>
              <w:numPr>
                <w:ilvl w:val="0"/>
                <w:numId w:val="15"/>
              </w:numPr>
              <w:spacing w:before="0" w:after="0"/>
            </w:pPr>
            <w:r w:rsidRPr="00EA7CC6">
              <w:rPr>
                <w:b w:val="0"/>
              </w:rPr>
              <w:t>Knowledge of construction methods, local permit practices, and job costing/budgeting highly preferred.</w:t>
            </w:r>
          </w:p>
          <w:p w14:paraId="4E4B142E" w14:textId="77777777" w:rsidR="004A49EB" w:rsidRPr="003049AB" w:rsidRDefault="00EA7CC6" w:rsidP="00281900">
            <w:pPr>
              <w:pStyle w:val="Secondarylabels"/>
              <w:numPr>
                <w:ilvl w:val="0"/>
                <w:numId w:val="15"/>
              </w:numPr>
              <w:spacing w:before="0" w:after="0"/>
            </w:pPr>
            <w:r w:rsidRPr="00EA7CC6">
              <w:rPr>
                <w:b w:val="0"/>
              </w:rPr>
              <w:t>Proven ability to accurately interpret contracts and all construction trade specifications and plans.</w:t>
            </w:r>
          </w:p>
          <w:p w14:paraId="3151F5F7" w14:textId="77777777" w:rsidR="004A49EB" w:rsidRPr="003049AB" w:rsidRDefault="00EA7CC6" w:rsidP="00281900">
            <w:pPr>
              <w:pStyle w:val="Secondarylabels"/>
              <w:numPr>
                <w:ilvl w:val="0"/>
                <w:numId w:val="15"/>
              </w:numPr>
              <w:spacing w:before="0" w:after="0"/>
            </w:pPr>
            <w:r w:rsidRPr="00EA7CC6">
              <w:rPr>
                <w:b w:val="0"/>
              </w:rPr>
              <w:t>Ability to generate and modify progress schedules.</w:t>
            </w:r>
          </w:p>
          <w:p w14:paraId="3055C29F" w14:textId="77777777" w:rsidR="004A49EB" w:rsidRPr="003049AB" w:rsidRDefault="00EA7CC6" w:rsidP="00281900">
            <w:pPr>
              <w:pStyle w:val="Secondarylabels"/>
              <w:numPr>
                <w:ilvl w:val="0"/>
                <w:numId w:val="15"/>
              </w:numPr>
              <w:spacing w:before="0" w:after="0"/>
            </w:pPr>
            <w:r w:rsidRPr="00EA7CC6">
              <w:rPr>
                <w:b w:val="0"/>
              </w:rPr>
              <w:t>Experience with change order generation and management.</w:t>
            </w:r>
          </w:p>
          <w:p w14:paraId="651828F3" w14:textId="77777777" w:rsidR="004A49EB" w:rsidRPr="003049AB" w:rsidRDefault="00EA7CC6" w:rsidP="00281900">
            <w:pPr>
              <w:pStyle w:val="Secondarylabels"/>
              <w:numPr>
                <w:ilvl w:val="0"/>
                <w:numId w:val="15"/>
              </w:numPr>
              <w:spacing w:before="0" w:after="0"/>
            </w:pPr>
            <w:r w:rsidRPr="00EA7CC6">
              <w:rPr>
                <w:b w:val="0"/>
              </w:rPr>
              <w:t>Excellent interpersonal and negotiation skills.</w:t>
            </w:r>
          </w:p>
          <w:p w14:paraId="6AE7CE49" w14:textId="77777777" w:rsidR="004A49EB" w:rsidRPr="003049AB" w:rsidRDefault="00EA7CC6" w:rsidP="00281900">
            <w:pPr>
              <w:pStyle w:val="Secondarylabels"/>
              <w:numPr>
                <w:ilvl w:val="0"/>
                <w:numId w:val="15"/>
              </w:numPr>
              <w:spacing w:before="0" w:after="0"/>
            </w:pPr>
            <w:r w:rsidRPr="00EA7CC6">
              <w:rPr>
                <w:b w:val="0"/>
              </w:rPr>
              <w:t>Knowledge and experience using Microsoft Office (Word, Excel, Outlook, PowerPoint, Project).</w:t>
            </w:r>
          </w:p>
          <w:p w14:paraId="59E1C8D2" w14:textId="77777777" w:rsidR="00AC0FEB" w:rsidRPr="003049AB" w:rsidRDefault="00EA7CC6" w:rsidP="00281900">
            <w:pPr>
              <w:pStyle w:val="Secondarylabels"/>
              <w:numPr>
                <w:ilvl w:val="0"/>
                <w:numId w:val="15"/>
              </w:numPr>
              <w:spacing w:before="0" w:after="0"/>
            </w:pPr>
            <w:r w:rsidRPr="00EA7CC6">
              <w:rPr>
                <w:b w:val="0"/>
              </w:rPr>
              <w:t>Experience using custom web-based project management and planning software applications.</w:t>
            </w:r>
          </w:p>
          <w:p w14:paraId="45E1F555" w14:textId="77777777" w:rsidR="00452090" w:rsidRPr="003049AB" w:rsidRDefault="00EA7CC6" w:rsidP="00452090">
            <w:pPr>
              <w:rPr>
                <w:b/>
              </w:rPr>
            </w:pPr>
            <w:r w:rsidRPr="00EA7CC6">
              <w:rPr>
                <w:b/>
              </w:rPr>
              <w:lastRenderedPageBreak/>
              <w:t>Working Environment</w:t>
            </w:r>
          </w:p>
          <w:p w14:paraId="088D9DF1" w14:textId="77777777" w:rsidR="00452090" w:rsidRPr="003049AB" w:rsidRDefault="00EA7CC6" w:rsidP="00452090">
            <w:r w:rsidRPr="00EA7CC6">
              <w:t>While performing the duties of this classification, incumbents frequently visit work sites and construction sites and are frequently exposed to moving mechanical parts, vibration causing tools or equipment, fumes, airborne particles or toxic or caustic chemicals. Incumbents may be exposed to high or precarious places, outside weather conditions and risk of electrical shock. The noise level in the work environment is usually moderate but may be noisy. When traveling, incumbents may be exposed to traffic and other roadway or travel-related hazards and may be required to work extended hours.</w:t>
            </w:r>
          </w:p>
          <w:p w14:paraId="3BF0D4C8" w14:textId="77777777" w:rsidR="00452090" w:rsidRPr="003049AB" w:rsidRDefault="00452090" w:rsidP="00452090">
            <w:pPr>
              <w:autoSpaceDE w:val="0"/>
              <w:autoSpaceDN w:val="0"/>
              <w:adjustRightInd w:val="0"/>
              <w:spacing w:before="0" w:after="0"/>
              <w:rPr>
                <w:rFonts w:ascii="Arial" w:hAnsi="Arial" w:cs="Arial"/>
                <w:b/>
                <w:bCs/>
                <w:color w:val="000000"/>
                <w:szCs w:val="20"/>
              </w:rPr>
            </w:pPr>
          </w:p>
          <w:p w14:paraId="211FD945" w14:textId="77777777" w:rsidR="00452090" w:rsidRPr="003049AB" w:rsidRDefault="00EA7CC6" w:rsidP="00452090">
            <w:pPr>
              <w:rPr>
                <w:b/>
              </w:rPr>
            </w:pPr>
            <w:r w:rsidRPr="00EA7CC6">
              <w:rPr>
                <w:b/>
              </w:rPr>
              <w:t>Physical Abilities</w:t>
            </w:r>
          </w:p>
          <w:p w14:paraId="5DDEF306" w14:textId="77777777" w:rsidR="00452090" w:rsidRPr="003049AB" w:rsidRDefault="00EA7CC6" w:rsidP="00452090">
            <w:r w:rsidRPr="00EA7CC6">
              <w:t>While performing the duties of this classification, incumbents are regularly required to stand and walk for long periods of time, bend, handle materials and tools or equipment, and reach with hands and/or arms. The employee is occasionally required to sit, climb, balance, stoop, kneel, crouch or crawl. Incumbents must occasionally lift, carry, push, or pull up to 50 pounds with or without assistance and with or without the use of devices and/or equipment to assist in the lifting effort. Work assignments may be performed with or without reasonable accommodation to a known disability.</w:t>
            </w:r>
          </w:p>
          <w:p w14:paraId="4D1E078B" w14:textId="77777777" w:rsidR="009758AE" w:rsidRPr="003049AB" w:rsidRDefault="009758AE" w:rsidP="009758AE">
            <w:pPr>
              <w:pStyle w:val="ListParagraph"/>
              <w:rPr>
                <w:rFonts w:asciiTheme="minorHAnsi" w:hAnsiTheme="minorHAnsi" w:cs="Arial"/>
                <w:color w:val="000000"/>
                <w:szCs w:val="20"/>
              </w:rPr>
            </w:pPr>
          </w:p>
          <w:p w14:paraId="14143B96" w14:textId="77777777" w:rsidR="007A4331" w:rsidRPr="00FF3420" w:rsidRDefault="00EA7CC6" w:rsidP="00900286">
            <w:r w:rsidRPr="00EA7CC6">
              <w:rPr>
                <w:rFonts w:asciiTheme="minorHAnsi" w:hAnsiTheme="minorHAnsi"/>
                <w:szCs w:val="20"/>
              </w:rPr>
              <w:t>Taunton Housing Authority’s pre-employment process includes, but is not limited to criminal background check and employment verification. It is the policy of the Taunton Housing Authority to give preference of employment to Section 3 eligible individuals.</w:t>
            </w:r>
          </w:p>
          <w:p w14:paraId="673EA608" w14:textId="77777777" w:rsidR="007A4331" w:rsidRPr="00FF3420" w:rsidRDefault="007A4331" w:rsidP="002B2144"/>
        </w:tc>
      </w:tr>
      <w:tr w:rsidR="00B531A5" w:rsidRPr="00B475DD" w14:paraId="5481F4FA" w14:textId="77777777" w:rsidTr="00467884">
        <w:tc>
          <w:tcPr>
            <w:tcW w:w="9576" w:type="dxa"/>
            <w:gridSpan w:val="4"/>
          </w:tcPr>
          <w:p w14:paraId="3430F05D" w14:textId="77777777" w:rsidR="00B531A5" w:rsidRDefault="00B531A5" w:rsidP="00897BDD"/>
        </w:tc>
      </w:tr>
    </w:tbl>
    <w:p w14:paraId="18A008D1" w14:textId="77777777" w:rsidR="0069483C" w:rsidRDefault="0069483C" w:rsidP="008F185D">
      <w:pPr>
        <w:pStyle w:val="NormalWeb"/>
        <w:spacing w:after="0" w:line="360" w:lineRule="atLeast"/>
      </w:pPr>
    </w:p>
    <w:sectPr w:rsidR="0069483C"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6ACA" w14:textId="77777777" w:rsidR="000B0A11" w:rsidRDefault="000B0A11" w:rsidP="00037D55">
      <w:pPr>
        <w:spacing w:before="0" w:after="0"/>
      </w:pPr>
      <w:r>
        <w:separator/>
      </w:r>
    </w:p>
  </w:endnote>
  <w:endnote w:type="continuationSeparator" w:id="0">
    <w:p w14:paraId="46DC41FD" w14:textId="77777777" w:rsidR="000B0A11" w:rsidRDefault="000B0A11" w:rsidP="00037D55">
      <w:pPr>
        <w:spacing w:before="0" w:after="0"/>
      </w:pPr>
      <w:r>
        <w:continuationSeparator/>
      </w:r>
    </w:p>
  </w:endnote>
  <w:endnote w:type="continuationNotice" w:id="1">
    <w:p w14:paraId="41DA8A0C" w14:textId="77777777" w:rsidR="000B0A11" w:rsidRDefault="000B0A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E43B" w14:textId="77777777" w:rsidR="00281900" w:rsidRDefault="003F342D">
    <w:pPr>
      <w:pStyle w:val="Footer"/>
      <w:jc w:val="right"/>
    </w:pPr>
    <w:r>
      <w:fldChar w:fldCharType="begin"/>
    </w:r>
    <w:r w:rsidR="00DE2443">
      <w:instrText xml:space="preserve"> PAGE   \* MERGEFORMAT </w:instrText>
    </w:r>
    <w:r>
      <w:fldChar w:fldCharType="separate"/>
    </w:r>
    <w:r w:rsidR="006514AE">
      <w:rPr>
        <w:noProof/>
      </w:rPr>
      <w:t>1</w:t>
    </w:r>
    <w:r>
      <w:rPr>
        <w:noProof/>
      </w:rPr>
      <w:fldChar w:fldCharType="end"/>
    </w:r>
  </w:p>
  <w:p w14:paraId="520864C1" w14:textId="77777777" w:rsidR="00281900" w:rsidRDefault="0028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0647" w14:textId="77777777" w:rsidR="000B0A11" w:rsidRDefault="000B0A11" w:rsidP="00037D55">
      <w:pPr>
        <w:spacing w:before="0" w:after="0"/>
      </w:pPr>
      <w:r>
        <w:separator/>
      </w:r>
    </w:p>
  </w:footnote>
  <w:footnote w:type="continuationSeparator" w:id="0">
    <w:p w14:paraId="52EC5172" w14:textId="77777777" w:rsidR="000B0A11" w:rsidRDefault="000B0A11" w:rsidP="00037D55">
      <w:pPr>
        <w:spacing w:before="0" w:after="0"/>
      </w:pPr>
      <w:r>
        <w:continuationSeparator/>
      </w:r>
    </w:p>
  </w:footnote>
  <w:footnote w:type="continuationNotice" w:id="1">
    <w:p w14:paraId="6872BF2A" w14:textId="77777777" w:rsidR="000B0A11" w:rsidRDefault="000B0A1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0228" w14:textId="77777777" w:rsidR="00281900" w:rsidRPr="00841DC8" w:rsidRDefault="00281900" w:rsidP="00841DC8">
    <w:pPr>
      <w:pStyle w:val="Companyname"/>
    </w:pPr>
    <w:r w:rsidRPr="00897BDD">
      <w:t>Taunton</w:t>
    </w:r>
    <w:r>
      <w:t xml:space="preserve"> Housing Authority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943CC"/>
    <w:multiLevelType w:val="hybridMultilevel"/>
    <w:tmpl w:val="6D6C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C13F8"/>
    <w:multiLevelType w:val="hybridMultilevel"/>
    <w:tmpl w:val="96D6F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A450F"/>
    <w:multiLevelType w:val="hybridMultilevel"/>
    <w:tmpl w:val="36000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D406F"/>
    <w:multiLevelType w:val="hybridMultilevel"/>
    <w:tmpl w:val="1FCA0C94"/>
    <w:lvl w:ilvl="0" w:tplc="E7AC5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B77E7"/>
    <w:multiLevelType w:val="hybridMultilevel"/>
    <w:tmpl w:val="4FEA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E58E4"/>
    <w:multiLevelType w:val="hybridMultilevel"/>
    <w:tmpl w:val="CA8E30D0"/>
    <w:lvl w:ilvl="0" w:tplc="0616F8D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3675D"/>
    <w:multiLevelType w:val="hybridMultilevel"/>
    <w:tmpl w:val="3D66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D2CB6"/>
    <w:multiLevelType w:val="hybridMultilevel"/>
    <w:tmpl w:val="19AAE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650C6"/>
    <w:multiLevelType w:val="hybridMultilevel"/>
    <w:tmpl w:val="F274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525F7"/>
    <w:multiLevelType w:val="hybridMultilevel"/>
    <w:tmpl w:val="4E7C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43C5B"/>
    <w:multiLevelType w:val="hybridMultilevel"/>
    <w:tmpl w:val="6D6E7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0A33D1"/>
    <w:multiLevelType w:val="hybridMultilevel"/>
    <w:tmpl w:val="29BA20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12D2B34"/>
    <w:multiLevelType w:val="hybridMultilevel"/>
    <w:tmpl w:val="4D400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877397"/>
    <w:multiLevelType w:val="hybridMultilevel"/>
    <w:tmpl w:val="94D6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160281">
    <w:abstractNumId w:val="9"/>
  </w:num>
  <w:num w:numId="2" w16cid:durableId="800877871">
    <w:abstractNumId w:val="0"/>
  </w:num>
  <w:num w:numId="3" w16cid:durableId="1315990620">
    <w:abstractNumId w:val="2"/>
  </w:num>
  <w:num w:numId="4" w16cid:durableId="639653972">
    <w:abstractNumId w:val="8"/>
  </w:num>
  <w:num w:numId="5" w16cid:durableId="985159934">
    <w:abstractNumId w:val="11"/>
  </w:num>
  <w:num w:numId="6" w16cid:durableId="421295242">
    <w:abstractNumId w:val="12"/>
  </w:num>
  <w:num w:numId="7" w16cid:durableId="768475438">
    <w:abstractNumId w:val="4"/>
  </w:num>
  <w:num w:numId="8" w16cid:durableId="2055229349">
    <w:abstractNumId w:val="1"/>
  </w:num>
  <w:num w:numId="9" w16cid:durableId="910047129">
    <w:abstractNumId w:val="14"/>
  </w:num>
  <w:num w:numId="10" w16cid:durableId="649596203">
    <w:abstractNumId w:val="5"/>
  </w:num>
  <w:num w:numId="11" w16cid:durableId="860171600">
    <w:abstractNumId w:val="3"/>
  </w:num>
  <w:num w:numId="12" w16cid:durableId="657929439">
    <w:abstractNumId w:val="6"/>
  </w:num>
  <w:num w:numId="13" w16cid:durableId="233274983">
    <w:abstractNumId w:val="7"/>
  </w:num>
  <w:num w:numId="14" w16cid:durableId="2089108121">
    <w:abstractNumId w:val="15"/>
  </w:num>
  <w:num w:numId="15" w16cid:durableId="1248637">
    <w:abstractNumId w:val="10"/>
  </w:num>
  <w:num w:numId="16" w16cid:durableId="18016068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908BD"/>
    <w:rsid w:val="00014EF4"/>
    <w:rsid w:val="00017500"/>
    <w:rsid w:val="000327B2"/>
    <w:rsid w:val="00037D55"/>
    <w:rsid w:val="0005759A"/>
    <w:rsid w:val="000748BD"/>
    <w:rsid w:val="000908BD"/>
    <w:rsid w:val="000929E6"/>
    <w:rsid w:val="000B0A11"/>
    <w:rsid w:val="000B3F05"/>
    <w:rsid w:val="000C5A46"/>
    <w:rsid w:val="000C5D68"/>
    <w:rsid w:val="000C78C6"/>
    <w:rsid w:val="000E0F82"/>
    <w:rsid w:val="00100FBD"/>
    <w:rsid w:val="00105F1C"/>
    <w:rsid w:val="00112231"/>
    <w:rsid w:val="00112CEC"/>
    <w:rsid w:val="00114585"/>
    <w:rsid w:val="00114A7E"/>
    <w:rsid w:val="00114FAC"/>
    <w:rsid w:val="001235F8"/>
    <w:rsid w:val="0012566B"/>
    <w:rsid w:val="001349FA"/>
    <w:rsid w:val="0014076C"/>
    <w:rsid w:val="0014281C"/>
    <w:rsid w:val="0014477E"/>
    <w:rsid w:val="00144E65"/>
    <w:rsid w:val="00147A54"/>
    <w:rsid w:val="00154D38"/>
    <w:rsid w:val="00194C1D"/>
    <w:rsid w:val="001A24F2"/>
    <w:rsid w:val="001A2C0A"/>
    <w:rsid w:val="001A4F94"/>
    <w:rsid w:val="001D4A65"/>
    <w:rsid w:val="001E32C4"/>
    <w:rsid w:val="001F2579"/>
    <w:rsid w:val="00201D1A"/>
    <w:rsid w:val="00214321"/>
    <w:rsid w:val="002421DC"/>
    <w:rsid w:val="0027630B"/>
    <w:rsid w:val="00276A6F"/>
    <w:rsid w:val="00281900"/>
    <w:rsid w:val="00296C4A"/>
    <w:rsid w:val="002A073E"/>
    <w:rsid w:val="002A69D7"/>
    <w:rsid w:val="002B109B"/>
    <w:rsid w:val="002B2144"/>
    <w:rsid w:val="002B2F46"/>
    <w:rsid w:val="002D2836"/>
    <w:rsid w:val="002D76ED"/>
    <w:rsid w:val="002E4C4A"/>
    <w:rsid w:val="002F58C7"/>
    <w:rsid w:val="003049AB"/>
    <w:rsid w:val="00306255"/>
    <w:rsid w:val="0030697F"/>
    <w:rsid w:val="00331AA4"/>
    <w:rsid w:val="00335AE1"/>
    <w:rsid w:val="00356765"/>
    <w:rsid w:val="00365061"/>
    <w:rsid w:val="003714DC"/>
    <w:rsid w:val="00374F55"/>
    <w:rsid w:val="0038275F"/>
    <w:rsid w:val="003829AA"/>
    <w:rsid w:val="00386B78"/>
    <w:rsid w:val="003C45F9"/>
    <w:rsid w:val="003F342D"/>
    <w:rsid w:val="00417782"/>
    <w:rsid w:val="004341CA"/>
    <w:rsid w:val="004345AF"/>
    <w:rsid w:val="00437F19"/>
    <w:rsid w:val="0044404C"/>
    <w:rsid w:val="00450D9C"/>
    <w:rsid w:val="00452090"/>
    <w:rsid w:val="00455D2F"/>
    <w:rsid w:val="00461924"/>
    <w:rsid w:val="00464AD4"/>
    <w:rsid w:val="00467884"/>
    <w:rsid w:val="004A1B2D"/>
    <w:rsid w:val="004A49EB"/>
    <w:rsid w:val="004B43EC"/>
    <w:rsid w:val="004B71E9"/>
    <w:rsid w:val="004B7546"/>
    <w:rsid w:val="004C7A65"/>
    <w:rsid w:val="004D01F2"/>
    <w:rsid w:val="004F08A9"/>
    <w:rsid w:val="00500155"/>
    <w:rsid w:val="005014C6"/>
    <w:rsid w:val="00510D54"/>
    <w:rsid w:val="00516A0F"/>
    <w:rsid w:val="00543FD9"/>
    <w:rsid w:val="0055796D"/>
    <w:rsid w:val="00562A56"/>
    <w:rsid w:val="00566F1F"/>
    <w:rsid w:val="00583483"/>
    <w:rsid w:val="00592652"/>
    <w:rsid w:val="00595DBA"/>
    <w:rsid w:val="005A026B"/>
    <w:rsid w:val="005A3B49"/>
    <w:rsid w:val="005B33B8"/>
    <w:rsid w:val="005E3FE3"/>
    <w:rsid w:val="0060216F"/>
    <w:rsid w:val="00603235"/>
    <w:rsid w:val="006164A1"/>
    <w:rsid w:val="006514AE"/>
    <w:rsid w:val="00662BE5"/>
    <w:rsid w:val="00665009"/>
    <w:rsid w:val="00673BAF"/>
    <w:rsid w:val="0069483C"/>
    <w:rsid w:val="00694BAF"/>
    <w:rsid w:val="006B253D"/>
    <w:rsid w:val="006C5CCB"/>
    <w:rsid w:val="006C7BF2"/>
    <w:rsid w:val="006F75C0"/>
    <w:rsid w:val="007028A5"/>
    <w:rsid w:val="00705850"/>
    <w:rsid w:val="00706883"/>
    <w:rsid w:val="007140EA"/>
    <w:rsid w:val="00714568"/>
    <w:rsid w:val="00765CC5"/>
    <w:rsid w:val="00774232"/>
    <w:rsid w:val="00782E70"/>
    <w:rsid w:val="00787070"/>
    <w:rsid w:val="007912B5"/>
    <w:rsid w:val="007A4331"/>
    <w:rsid w:val="007B098E"/>
    <w:rsid w:val="007B5567"/>
    <w:rsid w:val="007B6A52"/>
    <w:rsid w:val="007C4DBD"/>
    <w:rsid w:val="007D0C17"/>
    <w:rsid w:val="007D3D2D"/>
    <w:rsid w:val="007D6A62"/>
    <w:rsid w:val="007E0D28"/>
    <w:rsid w:val="007E18CF"/>
    <w:rsid w:val="007E3E45"/>
    <w:rsid w:val="007F2C82"/>
    <w:rsid w:val="008036DF"/>
    <w:rsid w:val="00804CD6"/>
    <w:rsid w:val="0080619B"/>
    <w:rsid w:val="008331D9"/>
    <w:rsid w:val="00841DC8"/>
    <w:rsid w:val="00843A55"/>
    <w:rsid w:val="00846150"/>
    <w:rsid w:val="008478F2"/>
    <w:rsid w:val="00851E78"/>
    <w:rsid w:val="00857570"/>
    <w:rsid w:val="008672E8"/>
    <w:rsid w:val="00897BDD"/>
    <w:rsid w:val="008D03D8"/>
    <w:rsid w:val="008D0916"/>
    <w:rsid w:val="008D534B"/>
    <w:rsid w:val="008E5191"/>
    <w:rsid w:val="008E7018"/>
    <w:rsid w:val="008F185D"/>
    <w:rsid w:val="008F1904"/>
    <w:rsid w:val="008F2537"/>
    <w:rsid w:val="00900286"/>
    <w:rsid w:val="00917926"/>
    <w:rsid w:val="009330CA"/>
    <w:rsid w:val="00933B1C"/>
    <w:rsid w:val="00942365"/>
    <w:rsid w:val="00943833"/>
    <w:rsid w:val="00954111"/>
    <w:rsid w:val="00972594"/>
    <w:rsid w:val="009758AE"/>
    <w:rsid w:val="00985AF1"/>
    <w:rsid w:val="0099370D"/>
    <w:rsid w:val="009B5128"/>
    <w:rsid w:val="009C149F"/>
    <w:rsid w:val="009E2CCA"/>
    <w:rsid w:val="009E6E58"/>
    <w:rsid w:val="00A01E8A"/>
    <w:rsid w:val="00A10C3C"/>
    <w:rsid w:val="00A1705C"/>
    <w:rsid w:val="00A359F5"/>
    <w:rsid w:val="00A4034C"/>
    <w:rsid w:val="00A6309E"/>
    <w:rsid w:val="00A74470"/>
    <w:rsid w:val="00A81673"/>
    <w:rsid w:val="00A8795E"/>
    <w:rsid w:val="00AB0BC1"/>
    <w:rsid w:val="00AC0FEB"/>
    <w:rsid w:val="00B035D1"/>
    <w:rsid w:val="00B475DD"/>
    <w:rsid w:val="00B50154"/>
    <w:rsid w:val="00B52CED"/>
    <w:rsid w:val="00B531A5"/>
    <w:rsid w:val="00B531E9"/>
    <w:rsid w:val="00B65EDC"/>
    <w:rsid w:val="00B71BEE"/>
    <w:rsid w:val="00BA7293"/>
    <w:rsid w:val="00BB2F85"/>
    <w:rsid w:val="00BD0958"/>
    <w:rsid w:val="00BE3D33"/>
    <w:rsid w:val="00C22FD2"/>
    <w:rsid w:val="00C23584"/>
    <w:rsid w:val="00C41450"/>
    <w:rsid w:val="00C52136"/>
    <w:rsid w:val="00C5364F"/>
    <w:rsid w:val="00C73832"/>
    <w:rsid w:val="00C76253"/>
    <w:rsid w:val="00C95F5D"/>
    <w:rsid w:val="00CB37FC"/>
    <w:rsid w:val="00CB6AE7"/>
    <w:rsid w:val="00CC4A82"/>
    <w:rsid w:val="00CF467A"/>
    <w:rsid w:val="00D14E1D"/>
    <w:rsid w:val="00D17CF6"/>
    <w:rsid w:val="00D20B31"/>
    <w:rsid w:val="00D24431"/>
    <w:rsid w:val="00D31C56"/>
    <w:rsid w:val="00D32047"/>
    <w:rsid w:val="00D32F04"/>
    <w:rsid w:val="00D43A60"/>
    <w:rsid w:val="00D45F6E"/>
    <w:rsid w:val="00D57E96"/>
    <w:rsid w:val="00D72A13"/>
    <w:rsid w:val="00D74067"/>
    <w:rsid w:val="00D91CE6"/>
    <w:rsid w:val="00D921F1"/>
    <w:rsid w:val="00D94203"/>
    <w:rsid w:val="00DA2777"/>
    <w:rsid w:val="00DA59C1"/>
    <w:rsid w:val="00DB2D7A"/>
    <w:rsid w:val="00DB4F41"/>
    <w:rsid w:val="00DB7B5C"/>
    <w:rsid w:val="00DC107F"/>
    <w:rsid w:val="00DC2EEE"/>
    <w:rsid w:val="00DC4282"/>
    <w:rsid w:val="00DD75C2"/>
    <w:rsid w:val="00DE106F"/>
    <w:rsid w:val="00DE1130"/>
    <w:rsid w:val="00DE2443"/>
    <w:rsid w:val="00E0032A"/>
    <w:rsid w:val="00E23F93"/>
    <w:rsid w:val="00E25F48"/>
    <w:rsid w:val="00E36A87"/>
    <w:rsid w:val="00E41C68"/>
    <w:rsid w:val="00E87791"/>
    <w:rsid w:val="00EA68A2"/>
    <w:rsid w:val="00EA7CC6"/>
    <w:rsid w:val="00EC20BB"/>
    <w:rsid w:val="00EE05E5"/>
    <w:rsid w:val="00EE2910"/>
    <w:rsid w:val="00EE374D"/>
    <w:rsid w:val="00F01A31"/>
    <w:rsid w:val="00F02C35"/>
    <w:rsid w:val="00F06A88"/>
    <w:rsid w:val="00F06F66"/>
    <w:rsid w:val="00F10053"/>
    <w:rsid w:val="00F31AF4"/>
    <w:rsid w:val="00F37E80"/>
    <w:rsid w:val="00F76781"/>
    <w:rsid w:val="00FA683D"/>
    <w:rsid w:val="00FD39FD"/>
    <w:rsid w:val="00FF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FB28B4"/>
  <w15:docId w15:val="{D9F646DA-9AA1-4126-8147-C3B9F5D5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2">
    <w:name w:val="heading 2"/>
    <w:basedOn w:val="Normal"/>
    <w:next w:val="Normal"/>
    <w:link w:val="Heading2Char"/>
    <w:uiPriority w:val="9"/>
    <w:semiHidden/>
    <w:unhideWhenUsed/>
    <w:qFormat/>
    <w:rsid w:val="006948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900286"/>
    <w:pPr>
      <w:ind w:left="720"/>
      <w:contextualSpacing/>
    </w:pPr>
  </w:style>
  <w:style w:type="paragraph" w:customStyle="1" w:styleId="Default">
    <w:name w:val="Default"/>
    <w:rsid w:val="00603235"/>
    <w:pPr>
      <w:autoSpaceDE w:val="0"/>
      <w:autoSpaceDN w:val="0"/>
      <w:adjustRightInd w:val="0"/>
    </w:pPr>
    <w:rPr>
      <w:rFonts w:cs="Calibri"/>
      <w:color w:val="000000"/>
      <w:sz w:val="24"/>
      <w:szCs w:val="24"/>
    </w:rPr>
  </w:style>
  <w:style w:type="character" w:styleId="Strong">
    <w:name w:val="Strong"/>
    <w:basedOn w:val="DefaultParagraphFont"/>
    <w:uiPriority w:val="22"/>
    <w:qFormat/>
    <w:rsid w:val="00154D38"/>
    <w:rPr>
      <w:b/>
      <w:bCs/>
    </w:rPr>
  </w:style>
  <w:style w:type="character" w:customStyle="1" w:styleId="Heading2Char">
    <w:name w:val="Heading 2 Char"/>
    <w:basedOn w:val="DefaultParagraphFont"/>
    <w:link w:val="Heading2"/>
    <w:uiPriority w:val="9"/>
    <w:semiHidden/>
    <w:rsid w:val="0069483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9483C"/>
    <w:pPr>
      <w:spacing w:before="0" w:after="240"/>
    </w:pPr>
    <w:rPr>
      <w:rFonts w:ascii="Times New Roman" w:eastAsia="Times New Roman" w:hAnsi="Times New Roman"/>
      <w:sz w:val="24"/>
      <w:szCs w:val="24"/>
    </w:rPr>
  </w:style>
  <w:style w:type="character" w:customStyle="1" w:styleId="text15">
    <w:name w:val="text15"/>
    <w:basedOn w:val="DefaultParagraphFont"/>
    <w:rsid w:val="0069483C"/>
    <w:rPr>
      <w:b w:val="0"/>
      <w:bCs w:val="0"/>
      <w:i w:val="0"/>
      <w:iCs w:val="0"/>
      <w:strike w:val="0"/>
      <w:dstrike w:val="0"/>
      <w:vanish w:val="0"/>
      <w:webHidden w:val="0"/>
      <w:color w:val="000000"/>
      <w:sz w:val="29"/>
      <w:szCs w:val="29"/>
      <w:u w:val="none"/>
      <w:effect w:val="none"/>
      <w:specVanish w:val="0"/>
    </w:rPr>
  </w:style>
  <w:style w:type="character" w:customStyle="1" w:styleId="blockpanel3">
    <w:name w:val="blockpanel3"/>
    <w:basedOn w:val="DefaultParagraphFont"/>
    <w:rsid w:val="0069483C"/>
    <w:rPr>
      <w:vanish w:val="0"/>
      <w:webHidden w:val="0"/>
      <w:specVanish w:val="0"/>
    </w:rPr>
  </w:style>
  <w:style w:type="character" w:customStyle="1" w:styleId="subtitle13">
    <w:name w:val="subtitle13"/>
    <w:basedOn w:val="DefaultParagraphFont"/>
    <w:rsid w:val="0069483C"/>
    <w:rPr>
      <w:b/>
      <w:bCs/>
      <w:i w:val="0"/>
      <w:iCs w:val="0"/>
      <w:strike w:val="0"/>
      <w:dstrike w:val="0"/>
      <w:vanish w:val="0"/>
      <w:webHidden w:val="0"/>
      <w:color w:val="000000"/>
      <w:sz w:val="29"/>
      <w:szCs w:val="29"/>
      <w:u w:val="none"/>
      <w:effect w:val="none"/>
      <w:specVanish w:val="0"/>
    </w:rPr>
  </w:style>
  <w:style w:type="character" w:customStyle="1" w:styleId="inline">
    <w:name w:val="inline"/>
    <w:basedOn w:val="DefaultParagraphFont"/>
    <w:rsid w:val="0069483C"/>
  </w:style>
  <w:style w:type="character" w:styleId="CommentReference">
    <w:name w:val="annotation reference"/>
    <w:basedOn w:val="DefaultParagraphFont"/>
    <w:uiPriority w:val="99"/>
    <w:semiHidden/>
    <w:unhideWhenUsed/>
    <w:rsid w:val="0005759A"/>
    <w:rPr>
      <w:sz w:val="16"/>
      <w:szCs w:val="16"/>
    </w:rPr>
  </w:style>
  <w:style w:type="paragraph" w:styleId="CommentText">
    <w:name w:val="annotation text"/>
    <w:basedOn w:val="Normal"/>
    <w:link w:val="CommentTextChar"/>
    <w:uiPriority w:val="99"/>
    <w:semiHidden/>
    <w:unhideWhenUsed/>
    <w:rsid w:val="0005759A"/>
    <w:rPr>
      <w:szCs w:val="20"/>
    </w:rPr>
  </w:style>
  <w:style w:type="character" w:customStyle="1" w:styleId="CommentTextChar">
    <w:name w:val="Comment Text Char"/>
    <w:basedOn w:val="DefaultParagraphFont"/>
    <w:link w:val="CommentText"/>
    <w:uiPriority w:val="99"/>
    <w:semiHidden/>
    <w:rsid w:val="0005759A"/>
  </w:style>
  <w:style w:type="paragraph" w:styleId="CommentSubject">
    <w:name w:val="annotation subject"/>
    <w:basedOn w:val="CommentText"/>
    <w:next w:val="CommentText"/>
    <w:link w:val="CommentSubjectChar"/>
    <w:uiPriority w:val="99"/>
    <w:semiHidden/>
    <w:unhideWhenUsed/>
    <w:rsid w:val="0005759A"/>
    <w:rPr>
      <w:b/>
      <w:bCs/>
    </w:rPr>
  </w:style>
  <w:style w:type="character" w:customStyle="1" w:styleId="CommentSubjectChar">
    <w:name w:val="Comment Subject Char"/>
    <w:basedOn w:val="CommentTextChar"/>
    <w:link w:val="CommentSubject"/>
    <w:uiPriority w:val="99"/>
    <w:semiHidden/>
    <w:rsid w:val="0005759A"/>
    <w:rPr>
      <w:b/>
      <w:bCs/>
    </w:rPr>
  </w:style>
  <w:style w:type="paragraph" w:styleId="Revision">
    <w:name w:val="Revision"/>
    <w:hidden/>
    <w:uiPriority w:val="99"/>
    <w:semiHidden/>
    <w:rsid w:val="002E4C4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94430">
      <w:bodyDiv w:val="1"/>
      <w:marLeft w:val="0"/>
      <w:marRight w:val="0"/>
      <w:marTop w:val="0"/>
      <w:marBottom w:val="0"/>
      <w:divBdr>
        <w:top w:val="none" w:sz="0" w:space="0" w:color="auto"/>
        <w:left w:val="none" w:sz="0" w:space="0" w:color="auto"/>
        <w:bottom w:val="none" w:sz="0" w:space="0" w:color="auto"/>
        <w:right w:val="none" w:sz="0" w:space="0" w:color="auto"/>
      </w:divBdr>
      <w:divsChild>
        <w:div w:id="203833949">
          <w:marLeft w:val="0"/>
          <w:marRight w:val="0"/>
          <w:marTop w:val="0"/>
          <w:marBottom w:val="0"/>
          <w:divBdr>
            <w:top w:val="none" w:sz="0" w:space="0" w:color="auto"/>
            <w:left w:val="none" w:sz="0" w:space="0" w:color="auto"/>
            <w:bottom w:val="none" w:sz="0" w:space="0" w:color="auto"/>
            <w:right w:val="none" w:sz="0" w:space="0" w:color="auto"/>
          </w:divBdr>
          <w:divsChild>
            <w:div w:id="895748921">
              <w:marLeft w:val="0"/>
              <w:marRight w:val="0"/>
              <w:marTop w:val="0"/>
              <w:marBottom w:val="0"/>
              <w:divBdr>
                <w:top w:val="none" w:sz="0" w:space="0" w:color="auto"/>
                <w:left w:val="none" w:sz="0" w:space="0" w:color="auto"/>
                <w:bottom w:val="none" w:sz="0" w:space="0" w:color="auto"/>
                <w:right w:val="none" w:sz="0" w:space="0" w:color="auto"/>
              </w:divBdr>
              <w:divsChild>
                <w:div w:id="1806660964">
                  <w:marLeft w:val="0"/>
                  <w:marRight w:val="0"/>
                  <w:marTop w:val="0"/>
                  <w:marBottom w:val="0"/>
                  <w:divBdr>
                    <w:top w:val="none" w:sz="0" w:space="0" w:color="auto"/>
                    <w:left w:val="none" w:sz="0" w:space="0" w:color="auto"/>
                    <w:bottom w:val="none" w:sz="0" w:space="0" w:color="auto"/>
                    <w:right w:val="none" w:sz="0" w:space="0" w:color="auto"/>
                  </w:divBdr>
                  <w:divsChild>
                    <w:div w:id="283195846">
                      <w:marLeft w:val="2"/>
                      <w:marRight w:val="0"/>
                      <w:marTop w:val="0"/>
                      <w:marBottom w:val="0"/>
                      <w:divBdr>
                        <w:top w:val="none" w:sz="0" w:space="0" w:color="auto"/>
                        <w:left w:val="none" w:sz="0" w:space="0" w:color="auto"/>
                        <w:bottom w:val="none" w:sz="0" w:space="0" w:color="auto"/>
                        <w:right w:val="none" w:sz="0" w:space="0" w:color="auto"/>
                      </w:divBdr>
                      <w:divsChild>
                        <w:div w:id="503856576">
                          <w:marLeft w:val="0"/>
                          <w:marRight w:val="0"/>
                          <w:marTop w:val="0"/>
                          <w:marBottom w:val="0"/>
                          <w:divBdr>
                            <w:top w:val="none" w:sz="0" w:space="0" w:color="auto"/>
                            <w:left w:val="none" w:sz="0" w:space="0" w:color="auto"/>
                            <w:bottom w:val="none" w:sz="0" w:space="0" w:color="auto"/>
                            <w:right w:val="none" w:sz="0" w:space="0" w:color="auto"/>
                          </w:divBdr>
                          <w:divsChild>
                            <w:div w:id="661276808">
                              <w:marLeft w:val="2"/>
                              <w:marRight w:val="0"/>
                              <w:marTop w:val="0"/>
                              <w:marBottom w:val="0"/>
                              <w:divBdr>
                                <w:top w:val="none" w:sz="0" w:space="0" w:color="auto"/>
                                <w:left w:val="none" w:sz="0" w:space="0" w:color="auto"/>
                                <w:bottom w:val="none" w:sz="0" w:space="0" w:color="auto"/>
                                <w:right w:val="none" w:sz="0" w:space="0" w:color="auto"/>
                              </w:divBdr>
                              <w:divsChild>
                                <w:div w:id="857618887">
                                  <w:marLeft w:val="0"/>
                                  <w:marRight w:val="0"/>
                                  <w:marTop w:val="0"/>
                                  <w:marBottom w:val="0"/>
                                  <w:divBdr>
                                    <w:top w:val="none" w:sz="0" w:space="0" w:color="auto"/>
                                    <w:left w:val="none" w:sz="0" w:space="0" w:color="auto"/>
                                    <w:bottom w:val="none" w:sz="0" w:space="0" w:color="auto"/>
                                    <w:right w:val="none" w:sz="0" w:space="0" w:color="auto"/>
                                  </w:divBdr>
                                  <w:divsChild>
                                    <w:div w:id="168102680">
                                      <w:marLeft w:val="0"/>
                                      <w:marRight w:val="0"/>
                                      <w:marTop w:val="0"/>
                                      <w:marBottom w:val="0"/>
                                      <w:divBdr>
                                        <w:top w:val="none" w:sz="0" w:space="0" w:color="auto"/>
                                        <w:left w:val="none" w:sz="0" w:space="0" w:color="auto"/>
                                        <w:bottom w:val="none" w:sz="0" w:space="0" w:color="auto"/>
                                        <w:right w:val="none" w:sz="0" w:space="0" w:color="auto"/>
                                      </w:divBdr>
                                      <w:divsChild>
                                        <w:div w:id="425200464">
                                          <w:marLeft w:val="0"/>
                                          <w:marRight w:val="0"/>
                                          <w:marTop w:val="0"/>
                                          <w:marBottom w:val="0"/>
                                          <w:divBdr>
                                            <w:top w:val="none" w:sz="0" w:space="0" w:color="auto"/>
                                            <w:left w:val="none" w:sz="0" w:space="0" w:color="auto"/>
                                            <w:bottom w:val="none" w:sz="0" w:space="0" w:color="auto"/>
                                            <w:right w:val="none" w:sz="0" w:space="0" w:color="auto"/>
                                          </w:divBdr>
                                          <w:divsChild>
                                            <w:div w:id="1950163534">
                                              <w:marLeft w:val="0"/>
                                              <w:marRight w:val="0"/>
                                              <w:marTop w:val="0"/>
                                              <w:marBottom w:val="0"/>
                                              <w:divBdr>
                                                <w:top w:val="none" w:sz="0" w:space="0" w:color="auto"/>
                                                <w:left w:val="none" w:sz="0" w:space="0" w:color="auto"/>
                                                <w:bottom w:val="none" w:sz="0" w:space="0" w:color="auto"/>
                                                <w:right w:val="none" w:sz="0" w:space="0" w:color="auto"/>
                                              </w:divBdr>
                                              <w:divsChild>
                                                <w:div w:id="965356103">
                                                  <w:marLeft w:val="0"/>
                                                  <w:marRight w:val="0"/>
                                                  <w:marTop w:val="0"/>
                                                  <w:marBottom w:val="0"/>
                                                  <w:divBdr>
                                                    <w:top w:val="none" w:sz="0" w:space="0" w:color="auto"/>
                                                    <w:left w:val="none" w:sz="0" w:space="0" w:color="auto"/>
                                                    <w:bottom w:val="none" w:sz="0" w:space="0" w:color="auto"/>
                                                    <w:right w:val="none" w:sz="0" w:space="0" w:color="auto"/>
                                                  </w:divBdr>
                                                  <w:divsChild>
                                                    <w:div w:id="1950382604">
                                                      <w:marLeft w:val="0"/>
                                                      <w:marRight w:val="0"/>
                                                      <w:marTop w:val="0"/>
                                                      <w:marBottom w:val="0"/>
                                                      <w:divBdr>
                                                        <w:top w:val="none" w:sz="0" w:space="0" w:color="auto"/>
                                                        <w:left w:val="none" w:sz="0" w:space="0" w:color="auto"/>
                                                        <w:bottom w:val="none" w:sz="0" w:space="0" w:color="auto"/>
                                                        <w:right w:val="none" w:sz="0" w:space="0" w:color="auto"/>
                                                      </w:divBdr>
                                                      <w:divsChild>
                                                        <w:div w:id="64837624">
                                                          <w:marLeft w:val="0"/>
                                                          <w:marRight w:val="0"/>
                                                          <w:marTop w:val="0"/>
                                                          <w:marBottom w:val="0"/>
                                                          <w:divBdr>
                                                            <w:top w:val="none" w:sz="0" w:space="0" w:color="auto"/>
                                                            <w:left w:val="none" w:sz="0" w:space="0" w:color="auto"/>
                                                            <w:bottom w:val="none" w:sz="0" w:space="0" w:color="auto"/>
                                                            <w:right w:val="none" w:sz="0" w:space="0" w:color="auto"/>
                                                          </w:divBdr>
                                                          <w:divsChild>
                                                            <w:div w:id="1134564820">
                                                              <w:marLeft w:val="0"/>
                                                              <w:marRight w:val="0"/>
                                                              <w:marTop w:val="0"/>
                                                              <w:marBottom w:val="0"/>
                                                              <w:divBdr>
                                                                <w:top w:val="none" w:sz="0" w:space="0" w:color="auto"/>
                                                                <w:left w:val="none" w:sz="0" w:space="0" w:color="auto"/>
                                                                <w:bottom w:val="none" w:sz="0" w:space="0" w:color="auto"/>
                                                                <w:right w:val="none" w:sz="0" w:space="0" w:color="auto"/>
                                                              </w:divBdr>
                                                              <w:divsChild>
                                                                <w:div w:id="1442338223">
                                                                  <w:marLeft w:val="0"/>
                                                                  <w:marRight w:val="0"/>
                                                                  <w:marTop w:val="0"/>
                                                                  <w:marBottom w:val="0"/>
                                                                  <w:divBdr>
                                                                    <w:top w:val="none" w:sz="0" w:space="0" w:color="auto"/>
                                                                    <w:left w:val="none" w:sz="0" w:space="0" w:color="auto"/>
                                                                    <w:bottom w:val="none" w:sz="0" w:space="0" w:color="auto"/>
                                                                    <w:right w:val="none" w:sz="0" w:space="0" w:color="auto"/>
                                                                  </w:divBdr>
                                                                  <w:divsChild>
                                                                    <w:div w:id="1640189663">
                                                                      <w:marLeft w:val="0"/>
                                                                      <w:marRight w:val="0"/>
                                                                      <w:marTop w:val="0"/>
                                                                      <w:marBottom w:val="0"/>
                                                                      <w:divBdr>
                                                                        <w:top w:val="none" w:sz="0" w:space="0" w:color="auto"/>
                                                                        <w:left w:val="none" w:sz="0" w:space="0" w:color="auto"/>
                                                                        <w:bottom w:val="none" w:sz="0" w:space="0" w:color="auto"/>
                                                                        <w:right w:val="none" w:sz="0" w:space="0" w:color="auto"/>
                                                                      </w:divBdr>
                                                                    </w:div>
                                                                    <w:div w:id="1981575915">
                                                                      <w:marLeft w:val="0"/>
                                                                      <w:marRight w:val="0"/>
                                                                      <w:marTop w:val="0"/>
                                                                      <w:marBottom w:val="0"/>
                                                                      <w:divBdr>
                                                                        <w:top w:val="none" w:sz="0" w:space="0" w:color="auto"/>
                                                                        <w:left w:val="none" w:sz="0" w:space="0" w:color="auto"/>
                                                                        <w:bottom w:val="none" w:sz="0" w:space="0" w:color="auto"/>
                                                                        <w:right w:val="none" w:sz="0" w:space="0" w:color="auto"/>
                                                                      </w:divBdr>
                                                                      <w:divsChild>
                                                                        <w:div w:id="1529634856">
                                                                          <w:marLeft w:val="0"/>
                                                                          <w:marRight w:val="0"/>
                                                                          <w:marTop w:val="0"/>
                                                                          <w:marBottom w:val="0"/>
                                                                          <w:divBdr>
                                                                            <w:top w:val="none" w:sz="0" w:space="0" w:color="auto"/>
                                                                            <w:left w:val="none" w:sz="0" w:space="0" w:color="auto"/>
                                                                            <w:bottom w:val="none" w:sz="0" w:space="0" w:color="auto"/>
                                                                            <w:right w:val="none" w:sz="0" w:space="0" w:color="auto"/>
                                                                          </w:divBdr>
                                                                        </w:div>
                                                                      </w:divsChild>
                                                                    </w:div>
                                                                    <w:div w:id="1446122014">
                                                                      <w:marLeft w:val="0"/>
                                                                      <w:marRight w:val="0"/>
                                                                      <w:marTop w:val="0"/>
                                                                      <w:marBottom w:val="0"/>
                                                                      <w:divBdr>
                                                                        <w:top w:val="none" w:sz="0" w:space="0" w:color="auto"/>
                                                                        <w:left w:val="none" w:sz="0" w:space="0" w:color="auto"/>
                                                                        <w:bottom w:val="none" w:sz="0" w:space="0" w:color="auto"/>
                                                                        <w:right w:val="none" w:sz="0" w:space="0" w:color="auto"/>
                                                                      </w:divBdr>
                                                                    </w:div>
                                                                    <w:div w:id="2008972474">
                                                                      <w:marLeft w:val="0"/>
                                                                      <w:marRight w:val="0"/>
                                                                      <w:marTop w:val="0"/>
                                                                      <w:marBottom w:val="0"/>
                                                                      <w:divBdr>
                                                                        <w:top w:val="none" w:sz="0" w:space="0" w:color="auto"/>
                                                                        <w:left w:val="none" w:sz="0" w:space="0" w:color="auto"/>
                                                                        <w:bottom w:val="none" w:sz="0" w:space="0" w:color="auto"/>
                                                                        <w:right w:val="none" w:sz="0" w:space="0" w:color="auto"/>
                                                                      </w:divBdr>
                                                                      <w:divsChild>
                                                                        <w:div w:id="182283496">
                                                                          <w:marLeft w:val="0"/>
                                                                          <w:marRight w:val="0"/>
                                                                          <w:marTop w:val="0"/>
                                                                          <w:marBottom w:val="0"/>
                                                                          <w:divBdr>
                                                                            <w:top w:val="none" w:sz="0" w:space="0" w:color="auto"/>
                                                                            <w:left w:val="none" w:sz="0" w:space="0" w:color="auto"/>
                                                                            <w:bottom w:val="none" w:sz="0" w:space="0" w:color="auto"/>
                                                                            <w:right w:val="none" w:sz="0" w:space="0" w:color="auto"/>
                                                                          </w:divBdr>
                                                                        </w:div>
                                                                        <w:div w:id="966466698">
                                                                          <w:marLeft w:val="0"/>
                                                                          <w:marRight w:val="0"/>
                                                                          <w:marTop w:val="0"/>
                                                                          <w:marBottom w:val="0"/>
                                                                          <w:divBdr>
                                                                            <w:top w:val="none" w:sz="0" w:space="0" w:color="auto"/>
                                                                            <w:left w:val="none" w:sz="0" w:space="0" w:color="auto"/>
                                                                            <w:bottom w:val="none" w:sz="0" w:space="0" w:color="auto"/>
                                                                            <w:right w:val="none" w:sz="0" w:space="0" w:color="auto"/>
                                                                          </w:divBdr>
                                                                        </w:div>
                                                                        <w:div w:id="1776972080">
                                                                          <w:marLeft w:val="0"/>
                                                                          <w:marRight w:val="0"/>
                                                                          <w:marTop w:val="0"/>
                                                                          <w:marBottom w:val="0"/>
                                                                          <w:divBdr>
                                                                            <w:top w:val="none" w:sz="0" w:space="0" w:color="auto"/>
                                                                            <w:left w:val="none" w:sz="0" w:space="0" w:color="auto"/>
                                                                            <w:bottom w:val="none" w:sz="0" w:space="0" w:color="auto"/>
                                                                            <w:right w:val="none" w:sz="0" w:space="0" w:color="auto"/>
                                                                          </w:divBdr>
                                                                        </w:div>
                                                                      </w:divsChild>
                                                                    </w:div>
                                                                    <w:div w:id="497309954">
                                                                      <w:marLeft w:val="0"/>
                                                                      <w:marRight w:val="0"/>
                                                                      <w:marTop w:val="0"/>
                                                                      <w:marBottom w:val="0"/>
                                                                      <w:divBdr>
                                                                        <w:top w:val="none" w:sz="0" w:space="0" w:color="auto"/>
                                                                        <w:left w:val="none" w:sz="0" w:space="0" w:color="auto"/>
                                                                        <w:bottom w:val="none" w:sz="0" w:space="0" w:color="auto"/>
                                                                        <w:right w:val="none" w:sz="0" w:space="0" w:color="auto"/>
                                                                      </w:divBdr>
                                                                    </w:div>
                                                                    <w:div w:id="1226187484">
                                                                      <w:marLeft w:val="0"/>
                                                                      <w:marRight w:val="0"/>
                                                                      <w:marTop w:val="0"/>
                                                                      <w:marBottom w:val="0"/>
                                                                      <w:divBdr>
                                                                        <w:top w:val="none" w:sz="0" w:space="0" w:color="auto"/>
                                                                        <w:left w:val="none" w:sz="0" w:space="0" w:color="auto"/>
                                                                        <w:bottom w:val="none" w:sz="0" w:space="0" w:color="auto"/>
                                                                        <w:right w:val="none" w:sz="0" w:space="0" w:color="auto"/>
                                                                      </w:divBdr>
                                                                    </w:div>
                                                                    <w:div w:id="1931425052">
                                                                      <w:marLeft w:val="0"/>
                                                                      <w:marRight w:val="0"/>
                                                                      <w:marTop w:val="0"/>
                                                                      <w:marBottom w:val="0"/>
                                                                      <w:divBdr>
                                                                        <w:top w:val="none" w:sz="0" w:space="0" w:color="auto"/>
                                                                        <w:left w:val="none" w:sz="0" w:space="0" w:color="auto"/>
                                                                        <w:bottom w:val="none" w:sz="0" w:space="0" w:color="auto"/>
                                                                        <w:right w:val="none" w:sz="0" w:space="0" w:color="auto"/>
                                                                      </w:divBdr>
                                                                    </w:div>
                                                                    <w:div w:id="374306474">
                                                                      <w:marLeft w:val="0"/>
                                                                      <w:marRight w:val="0"/>
                                                                      <w:marTop w:val="0"/>
                                                                      <w:marBottom w:val="0"/>
                                                                      <w:divBdr>
                                                                        <w:top w:val="none" w:sz="0" w:space="0" w:color="auto"/>
                                                                        <w:left w:val="none" w:sz="0" w:space="0" w:color="auto"/>
                                                                        <w:bottom w:val="none" w:sz="0" w:space="0" w:color="auto"/>
                                                                        <w:right w:val="none" w:sz="0" w:space="0" w:color="auto"/>
                                                                      </w:divBdr>
                                                                    </w:div>
                                                                    <w:div w:id="94981618">
                                                                      <w:marLeft w:val="0"/>
                                                                      <w:marRight w:val="0"/>
                                                                      <w:marTop w:val="0"/>
                                                                      <w:marBottom w:val="0"/>
                                                                      <w:divBdr>
                                                                        <w:top w:val="none" w:sz="0" w:space="0" w:color="auto"/>
                                                                        <w:left w:val="none" w:sz="0" w:space="0" w:color="auto"/>
                                                                        <w:bottom w:val="none" w:sz="0" w:space="0" w:color="auto"/>
                                                                        <w:right w:val="none" w:sz="0" w:space="0" w:color="auto"/>
                                                                      </w:divBdr>
                                                                    </w:div>
                                                                    <w:div w:id="1512716711">
                                                                      <w:marLeft w:val="0"/>
                                                                      <w:marRight w:val="0"/>
                                                                      <w:marTop w:val="0"/>
                                                                      <w:marBottom w:val="0"/>
                                                                      <w:divBdr>
                                                                        <w:top w:val="none" w:sz="0" w:space="0" w:color="auto"/>
                                                                        <w:left w:val="none" w:sz="0" w:space="0" w:color="auto"/>
                                                                        <w:bottom w:val="none" w:sz="0" w:space="0" w:color="auto"/>
                                                                        <w:right w:val="none" w:sz="0" w:space="0" w:color="auto"/>
                                                                      </w:divBdr>
                                                                    </w:div>
                                                                    <w:div w:id="1617250106">
                                                                      <w:marLeft w:val="0"/>
                                                                      <w:marRight w:val="0"/>
                                                                      <w:marTop w:val="0"/>
                                                                      <w:marBottom w:val="0"/>
                                                                      <w:divBdr>
                                                                        <w:top w:val="none" w:sz="0" w:space="0" w:color="auto"/>
                                                                        <w:left w:val="none" w:sz="0" w:space="0" w:color="auto"/>
                                                                        <w:bottom w:val="none" w:sz="0" w:space="0" w:color="auto"/>
                                                                        <w:right w:val="none" w:sz="0" w:space="0" w:color="auto"/>
                                                                      </w:divBdr>
                                                                    </w:div>
                                                                    <w:div w:id="440035928">
                                                                      <w:marLeft w:val="0"/>
                                                                      <w:marRight w:val="0"/>
                                                                      <w:marTop w:val="0"/>
                                                                      <w:marBottom w:val="0"/>
                                                                      <w:divBdr>
                                                                        <w:top w:val="none" w:sz="0" w:space="0" w:color="auto"/>
                                                                        <w:left w:val="none" w:sz="0" w:space="0" w:color="auto"/>
                                                                        <w:bottom w:val="none" w:sz="0" w:space="0" w:color="auto"/>
                                                                        <w:right w:val="none" w:sz="0" w:space="0" w:color="auto"/>
                                                                      </w:divBdr>
                                                                    </w:div>
                                                                    <w:div w:id="11839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6603941">
      <w:bodyDiv w:val="1"/>
      <w:marLeft w:val="0"/>
      <w:marRight w:val="0"/>
      <w:marTop w:val="0"/>
      <w:marBottom w:val="0"/>
      <w:divBdr>
        <w:top w:val="none" w:sz="0" w:space="0" w:color="auto"/>
        <w:left w:val="none" w:sz="0" w:space="0" w:color="auto"/>
        <w:bottom w:val="none" w:sz="0" w:space="0" w:color="auto"/>
        <w:right w:val="none" w:sz="0" w:space="0" w:color="auto"/>
      </w:divBdr>
      <w:divsChild>
        <w:div w:id="1642804465">
          <w:marLeft w:val="0"/>
          <w:marRight w:val="0"/>
          <w:marTop w:val="0"/>
          <w:marBottom w:val="0"/>
          <w:divBdr>
            <w:top w:val="none" w:sz="0" w:space="0" w:color="auto"/>
            <w:left w:val="none" w:sz="0" w:space="0" w:color="auto"/>
            <w:bottom w:val="none" w:sz="0" w:space="0" w:color="auto"/>
            <w:right w:val="none" w:sz="0" w:space="0" w:color="auto"/>
          </w:divBdr>
          <w:divsChild>
            <w:div w:id="239797261">
              <w:marLeft w:val="0"/>
              <w:marRight w:val="0"/>
              <w:marTop w:val="0"/>
              <w:marBottom w:val="0"/>
              <w:divBdr>
                <w:top w:val="none" w:sz="0" w:space="0" w:color="auto"/>
                <w:left w:val="none" w:sz="0" w:space="0" w:color="auto"/>
                <w:bottom w:val="none" w:sz="0" w:space="0" w:color="auto"/>
                <w:right w:val="none" w:sz="0" w:space="0" w:color="auto"/>
              </w:divBdr>
              <w:divsChild>
                <w:div w:id="1092777145">
                  <w:marLeft w:val="0"/>
                  <w:marRight w:val="0"/>
                  <w:marTop w:val="0"/>
                  <w:marBottom w:val="0"/>
                  <w:divBdr>
                    <w:top w:val="none" w:sz="0" w:space="0" w:color="auto"/>
                    <w:left w:val="none" w:sz="0" w:space="0" w:color="auto"/>
                    <w:bottom w:val="none" w:sz="0" w:space="0" w:color="auto"/>
                    <w:right w:val="none" w:sz="0" w:space="0" w:color="auto"/>
                  </w:divBdr>
                  <w:divsChild>
                    <w:div w:id="986936917">
                      <w:marLeft w:val="2"/>
                      <w:marRight w:val="0"/>
                      <w:marTop w:val="0"/>
                      <w:marBottom w:val="0"/>
                      <w:divBdr>
                        <w:top w:val="none" w:sz="0" w:space="0" w:color="auto"/>
                        <w:left w:val="none" w:sz="0" w:space="0" w:color="auto"/>
                        <w:bottom w:val="none" w:sz="0" w:space="0" w:color="auto"/>
                        <w:right w:val="none" w:sz="0" w:space="0" w:color="auto"/>
                      </w:divBdr>
                      <w:divsChild>
                        <w:div w:id="462889721">
                          <w:marLeft w:val="0"/>
                          <w:marRight w:val="0"/>
                          <w:marTop w:val="0"/>
                          <w:marBottom w:val="0"/>
                          <w:divBdr>
                            <w:top w:val="none" w:sz="0" w:space="0" w:color="auto"/>
                            <w:left w:val="none" w:sz="0" w:space="0" w:color="auto"/>
                            <w:bottom w:val="none" w:sz="0" w:space="0" w:color="auto"/>
                            <w:right w:val="none" w:sz="0" w:space="0" w:color="auto"/>
                          </w:divBdr>
                          <w:divsChild>
                            <w:div w:id="154029746">
                              <w:marLeft w:val="2"/>
                              <w:marRight w:val="0"/>
                              <w:marTop w:val="0"/>
                              <w:marBottom w:val="0"/>
                              <w:divBdr>
                                <w:top w:val="none" w:sz="0" w:space="0" w:color="auto"/>
                                <w:left w:val="none" w:sz="0" w:space="0" w:color="auto"/>
                                <w:bottom w:val="none" w:sz="0" w:space="0" w:color="auto"/>
                                <w:right w:val="none" w:sz="0" w:space="0" w:color="auto"/>
                              </w:divBdr>
                              <w:divsChild>
                                <w:div w:id="2037733539">
                                  <w:marLeft w:val="0"/>
                                  <w:marRight w:val="0"/>
                                  <w:marTop w:val="0"/>
                                  <w:marBottom w:val="0"/>
                                  <w:divBdr>
                                    <w:top w:val="none" w:sz="0" w:space="0" w:color="auto"/>
                                    <w:left w:val="none" w:sz="0" w:space="0" w:color="auto"/>
                                    <w:bottom w:val="none" w:sz="0" w:space="0" w:color="auto"/>
                                    <w:right w:val="none" w:sz="0" w:space="0" w:color="auto"/>
                                  </w:divBdr>
                                  <w:divsChild>
                                    <w:div w:id="674115964">
                                      <w:marLeft w:val="0"/>
                                      <w:marRight w:val="0"/>
                                      <w:marTop w:val="0"/>
                                      <w:marBottom w:val="0"/>
                                      <w:divBdr>
                                        <w:top w:val="none" w:sz="0" w:space="0" w:color="auto"/>
                                        <w:left w:val="none" w:sz="0" w:space="0" w:color="auto"/>
                                        <w:bottom w:val="none" w:sz="0" w:space="0" w:color="auto"/>
                                        <w:right w:val="none" w:sz="0" w:space="0" w:color="auto"/>
                                      </w:divBdr>
                                      <w:divsChild>
                                        <w:div w:id="562642022">
                                          <w:marLeft w:val="0"/>
                                          <w:marRight w:val="0"/>
                                          <w:marTop w:val="0"/>
                                          <w:marBottom w:val="0"/>
                                          <w:divBdr>
                                            <w:top w:val="none" w:sz="0" w:space="0" w:color="auto"/>
                                            <w:left w:val="none" w:sz="0" w:space="0" w:color="auto"/>
                                            <w:bottom w:val="none" w:sz="0" w:space="0" w:color="auto"/>
                                            <w:right w:val="none" w:sz="0" w:space="0" w:color="auto"/>
                                          </w:divBdr>
                                          <w:divsChild>
                                            <w:div w:id="155613797">
                                              <w:marLeft w:val="0"/>
                                              <w:marRight w:val="0"/>
                                              <w:marTop w:val="0"/>
                                              <w:marBottom w:val="0"/>
                                              <w:divBdr>
                                                <w:top w:val="none" w:sz="0" w:space="0" w:color="auto"/>
                                                <w:left w:val="none" w:sz="0" w:space="0" w:color="auto"/>
                                                <w:bottom w:val="none" w:sz="0" w:space="0" w:color="auto"/>
                                                <w:right w:val="none" w:sz="0" w:space="0" w:color="auto"/>
                                              </w:divBdr>
                                              <w:divsChild>
                                                <w:div w:id="791367439">
                                                  <w:marLeft w:val="0"/>
                                                  <w:marRight w:val="0"/>
                                                  <w:marTop w:val="0"/>
                                                  <w:marBottom w:val="0"/>
                                                  <w:divBdr>
                                                    <w:top w:val="none" w:sz="0" w:space="0" w:color="auto"/>
                                                    <w:left w:val="none" w:sz="0" w:space="0" w:color="auto"/>
                                                    <w:bottom w:val="none" w:sz="0" w:space="0" w:color="auto"/>
                                                    <w:right w:val="none" w:sz="0" w:space="0" w:color="auto"/>
                                                  </w:divBdr>
                                                  <w:divsChild>
                                                    <w:div w:id="1144154417">
                                                      <w:marLeft w:val="0"/>
                                                      <w:marRight w:val="0"/>
                                                      <w:marTop w:val="0"/>
                                                      <w:marBottom w:val="0"/>
                                                      <w:divBdr>
                                                        <w:top w:val="none" w:sz="0" w:space="0" w:color="auto"/>
                                                        <w:left w:val="none" w:sz="0" w:space="0" w:color="auto"/>
                                                        <w:bottom w:val="none" w:sz="0" w:space="0" w:color="auto"/>
                                                        <w:right w:val="none" w:sz="0" w:space="0" w:color="auto"/>
                                                      </w:divBdr>
                                                      <w:divsChild>
                                                        <w:div w:id="194201217">
                                                          <w:marLeft w:val="0"/>
                                                          <w:marRight w:val="0"/>
                                                          <w:marTop w:val="0"/>
                                                          <w:marBottom w:val="0"/>
                                                          <w:divBdr>
                                                            <w:top w:val="none" w:sz="0" w:space="0" w:color="auto"/>
                                                            <w:left w:val="none" w:sz="0" w:space="0" w:color="auto"/>
                                                            <w:bottom w:val="none" w:sz="0" w:space="0" w:color="auto"/>
                                                            <w:right w:val="none" w:sz="0" w:space="0" w:color="auto"/>
                                                          </w:divBdr>
                                                          <w:divsChild>
                                                            <w:div w:id="1783917883">
                                                              <w:marLeft w:val="0"/>
                                                              <w:marRight w:val="0"/>
                                                              <w:marTop w:val="0"/>
                                                              <w:marBottom w:val="0"/>
                                                              <w:divBdr>
                                                                <w:top w:val="none" w:sz="0" w:space="0" w:color="auto"/>
                                                                <w:left w:val="none" w:sz="0" w:space="0" w:color="auto"/>
                                                                <w:bottom w:val="none" w:sz="0" w:space="0" w:color="auto"/>
                                                                <w:right w:val="none" w:sz="0" w:space="0" w:color="auto"/>
                                                              </w:divBdr>
                                                              <w:divsChild>
                                                                <w:div w:id="52703256">
                                                                  <w:marLeft w:val="0"/>
                                                                  <w:marRight w:val="0"/>
                                                                  <w:marTop w:val="0"/>
                                                                  <w:marBottom w:val="0"/>
                                                                  <w:divBdr>
                                                                    <w:top w:val="none" w:sz="0" w:space="0" w:color="auto"/>
                                                                    <w:left w:val="none" w:sz="0" w:space="0" w:color="auto"/>
                                                                    <w:bottom w:val="none" w:sz="0" w:space="0" w:color="auto"/>
                                                                    <w:right w:val="none" w:sz="0" w:space="0" w:color="auto"/>
                                                                  </w:divBdr>
                                                                  <w:divsChild>
                                                                    <w:div w:id="4925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88757-52E3-4757-891E-81A54F33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5</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Carol Cuddy</cp:lastModifiedBy>
  <cp:revision>8</cp:revision>
  <cp:lastPrinted>2016-03-18T14:01:00Z</cp:lastPrinted>
  <dcterms:created xsi:type="dcterms:W3CDTF">2016-04-06T19:54:00Z</dcterms:created>
  <dcterms:modified xsi:type="dcterms:W3CDTF">2022-05-10T12:40:00Z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